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E5AB" w14:textId="77777777" w:rsidR="00395BCB" w:rsidRPr="00671996" w:rsidRDefault="008A2E1A" w:rsidP="003E5197">
      <w:pPr>
        <w:spacing w:after="0" w:line="276" w:lineRule="auto"/>
        <w:rPr>
          <w:rFonts w:ascii="Museo Sans 300" w:hAnsi="Museo Sans 300" w:cs="Calibri"/>
          <w:shd w:val="clear" w:color="auto" w:fill="FFFFFF"/>
        </w:rPr>
      </w:pPr>
      <w:r w:rsidRPr="00671996">
        <w:rPr>
          <w:rFonts w:ascii="Museo Sans 300" w:hAnsi="Museo Sans 300" w:cs="Calibri"/>
          <w:shd w:val="clear" w:color="auto" w:fill="FFFFFF"/>
        </w:rPr>
        <w:t>Poreč, 24</w:t>
      </w:r>
      <w:r w:rsidR="003E5197" w:rsidRPr="00671996">
        <w:rPr>
          <w:rFonts w:ascii="Museo Sans 300" w:hAnsi="Museo Sans 300" w:cs="Calibri"/>
          <w:shd w:val="clear" w:color="auto" w:fill="FFFFFF"/>
        </w:rPr>
        <w:t xml:space="preserve">. </w:t>
      </w:r>
      <w:r w:rsidR="00CA5665" w:rsidRPr="00671996">
        <w:rPr>
          <w:rFonts w:ascii="Museo Sans 300" w:hAnsi="Museo Sans 300" w:cs="Calibri"/>
          <w:shd w:val="clear" w:color="auto" w:fill="FFFFFF"/>
        </w:rPr>
        <w:t>studenog</w:t>
      </w:r>
      <w:r w:rsidR="003E5197" w:rsidRPr="00671996">
        <w:rPr>
          <w:rFonts w:ascii="Museo Sans 300" w:hAnsi="Museo Sans 300" w:cs="Calibri"/>
          <w:shd w:val="clear" w:color="auto" w:fill="FFFFFF"/>
        </w:rPr>
        <w:t xml:space="preserve"> 2025.</w:t>
      </w:r>
    </w:p>
    <w:p w14:paraId="69975C32" w14:textId="77777777" w:rsidR="00671996" w:rsidRDefault="00671996" w:rsidP="00671996">
      <w:pPr>
        <w:spacing w:after="0" w:line="276" w:lineRule="auto"/>
        <w:rPr>
          <w:rFonts w:ascii="Museo Sans 300" w:hAnsi="Museo Sans 300" w:cs="Calibri"/>
          <w:shd w:val="clear" w:color="auto" w:fill="FFFFFF"/>
        </w:rPr>
      </w:pPr>
    </w:p>
    <w:p w14:paraId="5E32A304" w14:textId="677AB5A5" w:rsidR="003E5197" w:rsidRPr="00671996" w:rsidRDefault="003E5197" w:rsidP="00671996">
      <w:pPr>
        <w:spacing w:after="0" w:line="276" w:lineRule="auto"/>
        <w:jc w:val="right"/>
        <w:rPr>
          <w:rFonts w:ascii="Museo Sans 300" w:hAnsi="Museo Sans 300" w:cs="Calibri"/>
          <w:shd w:val="clear" w:color="auto" w:fill="FFFFFF"/>
        </w:rPr>
      </w:pPr>
      <w:r w:rsidRPr="00671996">
        <w:rPr>
          <w:rFonts w:ascii="Museo Sans 300" w:hAnsi="Museo Sans 300" w:cs="Calibri"/>
          <w:shd w:val="clear" w:color="auto" w:fill="FFFFFF"/>
        </w:rPr>
        <w:t>- SREDSTVIMA JAVNOG INFORMIRANJA</w:t>
      </w:r>
    </w:p>
    <w:p w14:paraId="57A4BEBF" w14:textId="77777777" w:rsidR="00CA5665" w:rsidRPr="00671996" w:rsidRDefault="00CA5665" w:rsidP="00671996">
      <w:pPr>
        <w:spacing w:after="0" w:line="276" w:lineRule="auto"/>
        <w:rPr>
          <w:rFonts w:ascii="Museo Sans 300" w:hAnsi="Museo Sans 300" w:cs="Calibri"/>
          <w:shd w:val="clear" w:color="auto" w:fill="FFFFFF"/>
        </w:rPr>
      </w:pPr>
    </w:p>
    <w:p w14:paraId="1CB55FAB" w14:textId="08FBAFE2" w:rsidR="0023132A" w:rsidRPr="0023132A" w:rsidRDefault="008A2E1A" w:rsidP="0023132A">
      <w:pPr>
        <w:spacing w:after="0" w:line="360" w:lineRule="auto"/>
        <w:jc w:val="center"/>
        <w:rPr>
          <w:rFonts w:ascii="Museo Sans 900" w:eastAsia="Times New Roman" w:hAnsi="Museo Sans 900" w:cs="Calibri"/>
          <w:b/>
          <w:bCs/>
          <w:kern w:val="0"/>
          <w:sz w:val="32"/>
          <w:szCs w:val="32"/>
          <w:lang w:eastAsia="hr-HR"/>
        </w:rPr>
      </w:pPr>
      <w:r w:rsidRPr="00F56E5C">
        <w:rPr>
          <w:rFonts w:ascii="Museo Sans 900" w:eastAsia="Times New Roman" w:hAnsi="Museo Sans 900"/>
          <w:kern w:val="0"/>
          <w:sz w:val="32"/>
          <w:szCs w:val="32"/>
          <w:lang w:eastAsia="hr-HR"/>
        </w:rPr>
        <w:t>Cabernet Sauvignon &amp; plava riba, s ljubavlju</w:t>
      </w:r>
    </w:p>
    <w:p w14:paraId="55E38CE9" w14:textId="63A71AA0" w:rsidR="008A2E1A" w:rsidRPr="0023132A" w:rsidRDefault="008A2E1A" w:rsidP="0023132A">
      <w:pPr>
        <w:spacing w:line="360" w:lineRule="auto"/>
        <w:jc w:val="center"/>
        <w:rPr>
          <w:rFonts w:ascii="Museo Sans 700" w:eastAsia="Times New Roman" w:hAnsi="Museo Sans 700" w:cs="Calibri"/>
          <w:b/>
          <w:bCs/>
          <w:kern w:val="0"/>
          <w:lang w:eastAsia="hr-HR"/>
        </w:rPr>
      </w:pPr>
      <w:r w:rsidRPr="0023132A">
        <w:rPr>
          <w:rFonts w:ascii="Museo Sans 700" w:eastAsia="Times New Roman" w:hAnsi="Museo Sans 700" w:cs="Calibri"/>
          <w:b/>
          <w:bCs/>
          <w:kern w:val="0"/>
          <w:lang w:eastAsia="hr-HR"/>
        </w:rPr>
        <w:t xml:space="preserve">Održana treća večera manifestacije u restoranu </w:t>
      </w:r>
      <w:r w:rsidRPr="0023132A">
        <w:rPr>
          <w:rFonts w:ascii="Museo Sans 700" w:eastAsia="Times New Roman" w:hAnsi="Museo Sans 700"/>
          <w:bCs/>
          <w:i/>
          <w:iCs/>
          <w:kern w:val="0"/>
          <w:lang w:eastAsia="hr-HR"/>
        </w:rPr>
        <w:t>Al Penon</w:t>
      </w:r>
    </w:p>
    <w:p w14:paraId="15A1AE6C" w14:textId="50482C39" w:rsidR="008A2E1A" w:rsidRPr="00791B9D" w:rsidRDefault="008A2E1A" w:rsidP="008A2E1A">
      <w:pPr>
        <w:pStyle w:val="StandardWeb"/>
        <w:jc w:val="both"/>
        <w:rPr>
          <w:rFonts w:ascii="Museo Sans 300" w:hAnsi="Museo Sans 300" w:cs="Calibri"/>
          <w:sz w:val="22"/>
          <w:szCs w:val="22"/>
        </w:rPr>
      </w:pPr>
      <w:r w:rsidRPr="00791B9D">
        <w:rPr>
          <w:rFonts w:ascii="Museo Sans 300" w:hAnsi="Museo Sans 300" w:cs="Calibri"/>
          <w:sz w:val="22"/>
          <w:szCs w:val="22"/>
        </w:rPr>
        <w:t xml:space="preserve">U restoranu Al Penon u idiličnoj uvali Santa Marina sinoć je održana treća večera eno-gastronomskog ciklusa </w:t>
      </w:r>
      <w:r w:rsidRPr="00DE13A4">
        <w:rPr>
          <w:rFonts w:ascii="Museo Sans 900" w:hAnsi="Museo Sans 900" w:cs="Calibri"/>
          <w:b/>
          <w:bCs/>
          <w:sz w:val="22"/>
          <w:szCs w:val="22"/>
        </w:rPr>
        <w:t>“Cabernet Sauvignon &amp; plava riba, s ljubavlju”</w:t>
      </w:r>
      <w:r w:rsidRPr="00791B9D">
        <w:rPr>
          <w:rFonts w:ascii="Museo Sans 300" w:hAnsi="Museo Sans 300" w:cs="Calibri"/>
          <w:sz w:val="22"/>
          <w:szCs w:val="22"/>
        </w:rPr>
        <w:t>. Nakon dvije iznimno uspješne i rasprodane večeri, manifestacija je i ovoga puta okupila brojne poklonike autentičnih istarskih okusa, plave ribe i biranih Cabernet Sauvignona iz hrvatskih vinskih regija.</w:t>
      </w:r>
    </w:p>
    <w:p w14:paraId="76AD2EA9" w14:textId="77777777" w:rsidR="008A2E1A" w:rsidRPr="00791B9D" w:rsidRDefault="008A2E1A" w:rsidP="008A2E1A">
      <w:pPr>
        <w:pStyle w:val="StandardWeb"/>
        <w:jc w:val="both"/>
        <w:rPr>
          <w:rFonts w:ascii="Museo Sans 300" w:hAnsi="Museo Sans 300" w:cs="Calibri"/>
          <w:sz w:val="22"/>
          <w:szCs w:val="22"/>
        </w:rPr>
      </w:pPr>
      <w:r w:rsidRPr="00791B9D">
        <w:rPr>
          <w:rFonts w:ascii="Museo Sans 300" w:hAnsi="Museo Sans 300" w:cs="Calibri"/>
          <w:sz w:val="22"/>
          <w:szCs w:val="22"/>
        </w:rPr>
        <w:t xml:space="preserve">Večer je otvorena aperitivom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Ružica Vinodola 2023, brut</w:t>
      </w:r>
      <w:r w:rsidRPr="00791B9D">
        <w:rPr>
          <w:rFonts w:ascii="Museo Sans 300" w:hAnsi="Museo Sans 300" w:cs="Calibri"/>
          <w:sz w:val="22"/>
          <w:szCs w:val="22"/>
        </w:rPr>
        <w:t xml:space="preserve"> </w:t>
      </w:r>
      <w:r w:rsidRPr="001C3CC3">
        <w:rPr>
          <w:rFonts w:ascii="Museo Sans 300" w:hAnsi="Museo Sans 300" w:cs="Calibri"/>
          <w:b/>
          <w:bCs/>
          <w:sz w:val="22"/>
          <w:szCs w:val="22"/>
        </w:rPr>
        <w:t xml:space="preserve">vinarije </w:t>
      </w:r>
      <w:r w:rsidRPr="001C3CC3">
        <w:rPr>
          <w:rStyle w:val="Istaknuto"/>
          <w:rFonts w:ascii="Museo Sans 300" w:hAnsi="Museo Sans 300" w:cs="Calibri"/>
          <w:b/>
          <w:bCs/>
          <w:i w:val="0"/>
          <w:iCs w:val="0"/>
          <w:sz w:val="22"/>
          <w:szCs w:val="22"/>
        </w:rPr>
        <w:t>Pavlomir</w:t>
      </w:r>
      <w:r w:rsidRPr="00791B9D">
        <w:rPr>
          <w:rFonts w:ascii="Museo Sans 300" w:hAnsi="Museo Sans 300" w:cs="Calibri"/>
          <w:sz w:val="22"/>
          <w:szCs w:val="22"/>
        </w:rPr>
        <w:t xml:space="preserve"> iz Novog Vinodolskog, uz koji je započelo druženje u toplom i mediteranskom ambijentu restorana Al Penon.</w:t>
      </w:r>
    </w:p>
    <w:p w14:paraId="6CE409E5" w14:textId="77777777" w:rsidR="008A2E1A" w:rsidRPr="00791B9D" w:rsidRDefault="008A2E1A" w:rsidP="008A2E1A">
      <w:pPr>
        <w:pStyle w:val="StandardWeb"/>
        <w:jc w:val="both"/>
        <w:rPr>
          <w:rFonts w:ascii="Museo Sans 300" w:hAnsi="Museo Sans 300" w:cs="Calibri"/>
          <w:sz w:val="22"/>
          <w:szCs w:val="22"/>
        </w:rPr>
      </w:pPr>
      <w:r w:rsidRPr="00791B9D">
        <w:rPr>
          <w:rFonts w:ascii="Museo Sans 300" w:hAnsi="Museo Sans 300" w:cs="Calibri"/>
          <w:sz w:val="22"/>
          <w:szCs w:val="22"/>
        </w:rPr>
        <w:t xml:space="preserve">Pod kulinarskim vodstvom chef-a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Davida Skoke</w:t>
      </w:r>
      <w:r w:rsidRPr="00791B9D">
        <w:rPr>
          <w:rFonts w:ascii="Museo Sans 300" w:hAnsi="Museo Sans 300" w:cs="Calibri"/>
          <w:sz w:val="22"/>
          <w:szCs w:val="22"/>
        </w:rPr>
        <w:t xml:space="preserve">, gosti su uživali u pažljivo osmišljenom meniju koji je naglašavao raznolikost i ljepotu plave ribe te njenu harmoniju s Cabernet Sauvignonom. Prvi slijed,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millefoglie sa sardelama i tapenadom</w:t>
      </w:r>
      <w:r w:rsidRPr="00791B9D">
        <w:rPr>
          <w:rFonts w:ascii="Museo Sans 300" w:hAnsi="Museo Sans 300" w:cs="Calibri"/>
          <w:sz w:val="22"/>
          <w:szCs w:val="22"/>
        </w:rPr>
        <w:t xml:space="preserve">, sljubljen je s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Roseom 2024 vinarije Radovan</w:t>
      </w:r>
      <w:r w:rsidRPr="00791B9D">
        <w:rPr>
          <w:rFonts w:ascii="Museo Sans 300" w:hAnsi="Museo Sans 300" w:cs="Calibri"/>
          <w:sz w:val="22"/>
          <w:szCs w:val="22"/>
        </w:rPr>
        <w:t>, koji je svojom svježinom savršeno zaokružio ovaj moderno interpretirani klasični okus Mediterana.</w:t>
      </w:r>
    </w:p>
    <w:p w14:paraId="035C83D1" w14:textId="77777777" w:rsidR="008A2E1A" w:rsidRPr="00791B9D" w:rsidRDefault="008A2E1A" w:rsidP="008A2E1A">
      <w:pPr>
        <w:pStyle w:val="StandardWeb"/>
        <w:jc w:val="both"/>
        <w:rPr>
          <w:rFonts w:ascii="Museo Sans 300" w:hAnsi="Museo Sans 300" w:cs="Calibri"/>
          <w:sz w:val="22"/>
          <w:szCs w:val="22"/>
        </w:rPr>
      </w:pPr>
      <w:r w:rsidRPr="00791B9D">
        <w:rPr>
          <w:rFonts w:ascii="Museo Sans 300" w:hAnsi="Museo Sans 300" w:cs="Calibri"/>
          <w:sz w:val="22"/>
          <w:szCs w:val="22"/>
        </w:rPr>
        <w:t xml:space="preserve">Slijedili su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njoki s dimljenim lucem</w:t>
      </w:r>
      <w:r w:rsidRPr="00791B9D">
        <w:rPr>
          <w:rFonts w:ascii="Museo Sans 300" w:hAnsi="Museo Sans 300" w:cs="Calibri"/>
          <w:sz w:val="22"/>
          <w:szCs w:val="22"/>
        </w:rPr>
        <w:t xml:space="preserve">, uz koje je poslužen izrazito aromatičan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Cabernet Sauvignon 2022 vinarije Cattunar</w:t>
      </w:r>
      <w:r w:rsidRPr="00791B9D">
        <w:rPr>
          <w:rFonts w:ascii="Museo Sans 300" w:hAnsi="Museo Sans 300" w:cs="Calibri"/>
          <w:sz w:val="22"/>
          <w:szCs w:val="22"/>
        </w:rPr>
        <w:t xml:space="preserve">, naglašavajući bogatstvo i toplinu jela. Treći slijed,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škombro confit s peštanom melancanom</w:t>
      </w:r>
      <w:r w:rsidRPr="00791B9D">
        <w:rPr>
          <w:rFonts w:ascii="Museo Sans 300" w:hAnsi="Museo Sans 300" w:cs="Calibri"/>
          <w:sz w:val="22"/>
          <w:szCs w:val="22"/>
        </w:rPr>
        <w:t xml:space="preserve">, pratio je elegantni i kompleksni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Cabernet Sauvignon 2019 vinarije Anđelo Brčić</w:t>
      </w:r>
      <w:r w:rsidRPr="00791B9D">
        <w:rPr>
          <w:rFonts w:ascii="Museo Sans 300" w:hAnsi="Museo Sans 300" w:cs="Calibri"/>
          <w:sz w:val="22"/>
          <w:szCs w:val="22"/>
        </w:rPr>
        <w:t>, čime je zaokružen savršen spoj lokalnih sastojaka i vrhunskih vina.</w:t>
      </w:r>
    </w:p>
    <w:p w14:paraId="0F399284" w14:textId="77777777" w:rsidR="008A2E1A" w:rsidRPr="00791B9D" w:rsidRDefault="008A2E1A" w:rsidP="008A2E1A">
      <w:pPr>
        <w:pStyle w:val="StandardWeb"/>
        <w:jc w:val="both"/>
        <w:rPr>
          <w:rFonts w:ascii="Museo Sans 300" w:hAnsi="Museo Sans 300" w:cs="Calibri"/>
          <w:sz w:val="22"/>
          <w:szCs w:val="22"/>
        </w:rPr>
      </w:pPr>
      <w:r w:rsidRPr="00791B9D">
        <w:rPr>
          <w:rFonts w:ascii="Museo Sans 300" w:hAnsi="Museo Sans 300" w:cs="Calibri"/>
          <w:sz w:val="22"/>
          <w:szCs w:val="22"/>
        </w:rPr>
        <w:t xml:space="preserve">Za završetak večeri, desertna kombinacija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čokolade, smokava i mendula</w:t>
      </w:r>
      <w:r w:rsidRPr="00791B9D">
        <w:rPr>
          <w:rFonts w:ascii="Museo Sans 300" w:hAnsi="Museo Sans 300" w:cs="Calibri"/>
          <w:sz w:val="22"/>
          <w:szCs w:val="22"/>
        </w:rPr>
        <w:t xml:space="preserve"> sljubljena je s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Cabernet Sauvignonom 2024 od prosušenog grožđa</w:t>
      </w:r>
      <w:r w:rsidRPr="00791B9D">
        <w:rPr>
          <w:rFonts w:ascii="Museo Sans 300" w:hAnsi="Museo Sans 300" w:cs="Calibri"/>
          <w:sz w:val="22"/>
          <w:szCs w:val="22"/>
        </w:rPr>
        <w:t xml:space="preserve"> </w:t>
      </w:r>
      <w:r w:rsidRPr="001C3CC3">
        <w:rPr>
          <w:rFonts w:ascii="Museo Sans 300" w:hAnsi="Museo Sans 300" w:cs="Calibri"/>
          <w:b/>
          <w:bCs/>
          <w:sz w:val="22"/>
          <w:szCs w:val="22"/>
        </w:rPr>
        <w:t xml:space="preserve">vinarije </w:t>
      </w:r>
      <w:r w:rsidRPr="001C3CC3">
        <w:rPr>
          <w:rStyle w:val="Istaknuto"/>
          <w:rFonts w:ascii="Museo Sans 300" w:hAnsi="Museo Sans 300" w:cs="Calibri"/>
          <w:b/>
          <w:bCs/>
          <w:i w:val="0"/>
          <w:iCs w:val="0"/>
          <w:sz w:val="22"/>
          <w:szCs w:val="22"/>
        </w:rPr>
        <w:t>Apolitico</w:t>
      </w:r>
      <w:r w:rsidRPr="00791B9D">
        <w:rPr>
          <w:rFonts w:ascii="Museo Sans 300" w:hAnsi="Museo Sans 300" w:cs="Calibri"/>
          <w:sz w:val="22"/>
          <w:szCs w:val="22"/>
        </w:rPr>
        <w:t>, pružajući nezaboravnu završnu notu ovog eno-gastronomskog putovanja.</w:t>
      </w:r>
    </w:p>
    <w:p w14:paraId="2EB67E2A" w14:textId="77777777" w:rsidR="008A2E1A" w:rsidRPr="00791B9D" w:rsidRDefault="008A2E1A" w:rsidP="008A2E1A">
      <w:pPr>
        <w:pStyle w:val="StandardWeb"/>
        <w:jc w:val="both"/>
        <w:rPr>
          <w:rFonts w:ascii="Museo Sans 300" w:hAnsi="Museo Sans 300" w:cs="Calibri"/>
          <w:sz w:val="22"/>
          <w:szCs w:val="22"/>
        </w:rPr>
      </w:pPr>
      <w:r w:rsidRPr="00791B9D">
        <w:rPr>
          <w:rFonts w:ascii="Museo Sans 300" w:hAnsi="Museo Sans 300" w:cs="Calibri"/>
          <w:sz w:val="22"/>
          <w:szCs w:val="22"/>
        </w:rPr>
        <w:t xml:space="preserve">Večer je moderirao sommelier </w:t>
      </w:r>
      <w:r w:rsidRPr="00791B9D">
        <w:rPr>
          <w:rStyle w:val="Naglaeno"/>
          <w:rFonts w:ascii="Museo Sans 300" w:hAnsi="Museo Sans 300" w:cs="Calibri"/>
          <w:sz w:val="22"/>
          <w:szCs w:val="22"/>
        </w:rPr>
        <w:t>Emil Perdec</w:t>
      </w:r>
      <w:r w:rsidRPr="00791B9D">
        <w:rPr>
          <w:rFonts w:ascii="Museo Sans 300" w:hAnsi="Museo Sans 300" w:cs="Calibri"/>
          <w:sz w:val="22"/>
          <w:szCs w:val="22"/>
        </w:rPr>
        <w:t>, ističući kroz predstavljanje sljedova važnost valorizacije sorte Cabernet Sauvignon, njezine raznolikosti i potencijala u mediteranskom kontekstu, kao i jedinstvenu ulogu plave ribe u održivoj gastronomiji.</w:t>
      </w:r>
    </w:p>
    <w:p w14:paraId="2A12CB2E" w14:textId="77777777" w:rsidR="008A2E1A" w:rsidRPr="00791B9D" w:rsidRDefault="008A2E1A" w:rsidP="008A2E1A">
      <w:pPr>
        <w:pStyle w:val="StandardWeb"/>
        <w:jc w:val="both"/>
        <w:rPr>
          <w:rFonts w:ascii="Museo Sans 300" w:hAnsi="Museo Sans 300" w:cs="Calibri"/>
          <w:sz w:val="22"/>
          <w:szCs w:val="22"/>
        </w:rPr>
      </w:pPr>
      <w:r w:rsidRPr="00791B9D">
        <w:rPr>
          <w:rFonts w:ascii="Museo Sans 300" w:hAnsi="Museo Sans 300" w:cs="Calibri"/>
          <w:sz w:val="22"/>
          <w:szCs w:val="22"/>
        </w:rPr>
        <w:t>Manifestacija “Cabernet Sauvignon &amp; plava riba, s ljubavlju” nastavlja se 28. studenog u restoranu Bookon (Valamar, Funtana), dok će završna večera biti održana 5. prosinca u restoranu Spinnaker u Poreču.</w:t>
      </w:r>
    </w:p>
    <w:p w14:paraId="39BB6315" w14:textId="516950A8" w:rsidR="00466D95" w:rsidRPr="00791B9D" w:rsidRDefault="008A2E1A" w:rsidP="001C3CC3">
      <w:pPr>
        <w:pStyle w:val="StandardWeb"/>
        <w:jc w:val="both"/>
        <w:rPr>
          <w:rFonts w:ascii="Museo Sans 300" w:hAnsi="Museo Sans 300" w:cs="Calibri"/>
          <w:sz w:val="22"/>
          <w:szCs w:val="22"/>
        </w:rPr>
      </w:pPr>
      <w:r w:rsidRPr="00791B9D">
        <w:rPr>
          <w:rFonts w:ascii="Museo Sans 300" w:hAnsi="Museo Sans 300" w:cs="Calibri"/>
          <w:sz w:val="22"/>
          <w:szCs w:val="22"/>
        </w:rPr>
        <w:lastRenderedPageBreak/>
        <w:t>Informacije o rezervacijama, menijima i preostalim večerama dostupne su na službenoj stranici Turističke zajednice Grada Poreča. Sve večere započinju u 19 sati.</w:t>
      </w:r>
    </w:p>
    <w:p w14:paraId="64D4E4B5" w14:textId="77777777" w:rsidR="00901A43" w:rsidRPr="00791B9D" w:rsidRDefault="00901A43" w:rsidP="002B644F">
      <w:pPr>
        <w:spacing w:after="0" w:line="276" w:lineRule="auto"/>
        <w:jc w:val="both"/>
        <w:rPr>
          <w:rFonts w:ascii="Museo Sans 300" w:hAnsi="Museo Sans 300" w:cs="Calibri"/>
        </w:rPr>
      </w:pPr>
    </w:p>
    <w:p w14:paraId="5656E9EA" w14:textId="77777777" w:rsidR="007A6DF2" w:rsidRPr="00791B9D" w:rsidRDefault="00901A43" w:rsidP="002B644F">
      <w:pPr>
        <w:spacing w:after="0" w:line="276" w:lineRule="auto"/>
        <w:jc w:val="right"/>
        <w:rPr>
          <w:rFonts w:ascii="Museo Sans 300" w:hAnsi="Museo Sans 300" w:cs="Calibri"/>
        </w:rPr>
      </w:pPr>
      <w:r w:rsidRPr="00791B9D">
        <w:rPr>
          <w:rFonts w:ascii="Museo Sans 300" w:hAnsi="Museo Sans 300" w:cs="Calibri"/>
        </w:rPr>
        <w:t>TURISTIČKA ZAJEDNICA GRADA POREČA</w:t>
      </w:r>
    </w:p>
    <w:sectPr w:rsidR="007A6DF2" w:rsidRPr="00791B9D" w:rsidSect="00597143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45679" w14:textId="77777777" w:rsidR="00B52BAC" w:rsidRDefault="00B52BAC" w:rsidP="00DD0F50">
      <w:pPr>
        <w:spacing w:after="0" w:line="240" w:lineRule="auto"/>
      </w:pPr>
      <w:r>
        <w:separator/>
      </w:r>
    </w:p>
  </w:endnote>
  <w:endnote w:type="continuationSeparator" w:id="0">
    <w:p w14:paraId="531DA099" w14:textId="77777777" w:rsidR="00B52BAC" w:rsidRDefault="00B52BAC" w:rsidP="00DD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C265E" w14:textId="6F7FF811" w:rsidR="00DD0F50" w:rsidRDefault="007E7CA4" w:rsidP="00597143">
    <w:pPr>
      <w:pStyle w:val="Podnoje"/>
      <w:ind w:hanging="1417"/>
    </w:pPr>
    <w:r w:rsidRPr="000D709F">
      <w:rPr>
        <w:noProof/>
        <w:lang w:eastAsia="hr-HR"/>
      </w:rPr>
      <w:drawing>
        <wp:inline distT="0" distB="0" distL="0" distR="0" wp14:anchorId="10EC0A31" wp14:editId="33982995">
          <wp:extent cx="7553325" cy="1238250"/>
          <wp:effectExtent l="0" t="0" r="0" b="0"/>
          <wp:docPr id="2" name="Picture 252328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232849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8BE3" w14:textId="77777777" w:rsidR="00B52BAC" w:rsidRDefault="00B52BAC" w:rsidP="00DD0F50">
      <w:pPr>
        <w:spacing w:after="0" w:line="240" w:lineRule="auto"/>
      </w:pPr>
      <w:r>
        <w:separator/>
      </w:r>
    </w:p>
  </w:footnote>
  <w:footnote w:type="continuationSeparator" w:id="0">
    <w:p w14:paraId="12685146" w14:textId="77777777" w:rsidR="00B52BAC" w:rsidRDefault="00B52BAC" w:rsidP="00DD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65280" w14:textId="7D502163" w:rsidR="00DD0F50" w:rsidRDefault="007E7CA4" w:rsidP="00202E59">
    <w:pPr>
      <w:pStyle w:val="Zaglavlje"/>
      <w:ind w:hanging="709"/>
    </w:pPr>
    <w:r w:rsidRPr="000D709F">
      <w:rPr>
        <w:noProof/>
        <w:lang w:eastAsia="hr-HR"/>
      </w:rPr>
      <w:drawing>
        <wp:inline distT="0" distB="0" distL="0" distR="0" wp14:anchorId="002119EB" wp14:editId="6D3DF796">
          <wp:extent cx="6724650" cy="2114550"/>
          <wp:effectExtent l="0" t="0" r="0" b="0"/>
          <wp:docPr id="1" name="Picture 197884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78846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211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27BE7"/>
    <w:multiLevelType w:val="multilevel"/>
    <w:tmpl w:val="4948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C7DCD"/>
    <w:multiLevelType w:val="hybridMultilevel"/>
    <w:tmpl w:val="59EE86A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5379B"/>
    <w:multiLevelType w:val="multilevel"/>
    <w:tmpl w:val="F962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391542">
    <w:abstractNumId w:val="0"/>
  </w:num>
  <w:num w:numId="2" w16cid:durableId="1792745002">
    <w:abstractNumId w:val="2"/>
  </w:num>
  <w:num w:numId="3" w16cid:durableId="1484199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50"/>
    <w:rsid w:val="000300FE"/>
    <w:rsid w:val="00075CE2"/>
    <w:rsid w:val="00080559"/>
    <w:rsid w:val="000B2B69"/>
    <w:rsid w:val="000E32B6"/>
    <w:rsid w:val="000F3CCB"/>
    <w:rsid w:val="001158B7"/>
    <w:rsid w:val="00120F29"/>
    <w:rsid w:val="00192FC4"/>
    <w:rsid w:val="001A61AD"/>
    <w:rsid w:val="001C3CC3"/>
    <w:rsid w:val="001C6F9D"/>
    <w:rsid w:val="001D002D"/>
    <w:rsid w:val="001D6D6F"/>
    <w:rsid w:val="00202E59"/>
    <w:rsid w:val="00211B00"/>
    <w:rsid w:val="00212D6C"/>
    <w:rsid w:val="00230AC5"/>
    <w:rsid w:val="0023132A"/>
    <w:rsid w:val="00271F76"/>
    <w:rsid w:val="002A0212"/>
    <w:rsid w:val="002A6DC5"/>
    <w:rsid w:val="002B644F"/>
    <w:rsid w:val="002D53E7"/>
    <w:rsid w:val="003020E3"/>
    <w:rsid w:val="00304A9F"/>
    <w:rsid w:val="00322FB1"/>
    <w:rsid w:val="00324484"/>
    <w:rsid w:val="00326EA2"/>
    <w:rsid w:val="0032796E"/>
    <w:rsid w:val="00345CD9"/>
    <w:rsid w:val="0036682D"/>
    <w:rsid w:val="0037334F"/>
    <w:rsid w:val="00381D7A"/>
    <w:rsid w:val="00393C40"/>
    <w:rsid w:val="00395BCB"/>
    <w:rsid w:val="003A7C63"/>
    <w:rsid w:val="003D237C"/>
    <w:rsid w:val="003D4138"/>
    <w:rsid w:val="003E5197"/>
    <w:rsid w:val="00400816"/>
    <w:rsid w:val="00404433"/>
    <w:rsid w:val="00404950"/>
    <w:rsid w:val="00421BA8"/>
    <w:rsid w:val="00453E60"/>
    <w:rsid w:val="00455BB9"/>
    <w:rsid w:val="00455FD5"/>
    <w:rsid w:val="00457735"/>
    <w:rsid w:val="00466D95"/>
    <w:rsid w:val="0049005D"/>
    <w:rsid w:val="0049631C"/>
    <w:rsid w:val="004A733C"/>
    <w:rsid w:val="004B0D43"/>
    <w:rsid w:val="004C4F75"/>
    <w:rsid w:val="004C65FF"/>
    <w:rsid w:val="004D6148"/>
    <w:rsid w:val="004E5D8D"/>
    <w:rsid w:val="004F56BC"/>
    <w:rsid w:val="00526247"/>
    <w:rsid w:val="00535C53"/>
    <w:rsid w:val="00555C00"/>
    <w:rsid w:val="00557267"/>
    <w:rsid w:val="00597143"/>
    <w:rsid w:val="005B3A73"/>
    <w:rsid w:val="006209DF"/>
    <w:rsid w:val="00652901"/>
    <w:rsid w:val="0065594C"/>
    <w:rsid w:val="00657150"/>
    <w:rsid w:val="00661B5D"/>
    <w:rsid w:val="00671996"/>
    <w:rsid w:val="006774EA"/>
    <w:rsid w:val="00681FB3"/>
    <w:rsid w:val="00695E9F"/>
    <w:rsid w:val="006B2905"/>
    <w:rsid w:val="006D6FA0"/>
    <w:rsid w:val="0072111C"/>
    <w:rsid w:val="0079027D"/>
    <w:rsid w:val="00791B9D"/>
    <w:rsid w:val="007A6DF2"/>
    <w:rsid w:val="007A6E0A"/>
    <w:rsid w:val="007E7CA4"/>
    <w:rsid w:val="008118A8"/>
    <w:rsid w:val="00813BAE"/>
    <w:rsid w:val="00821E86"/>
    <w:rsid w:val="00824BA5"/>
    <w:rsid w:val="00825FE5"/>
    <w:rsid w:val="008351F7"/>
    <w:rsid w:val="008A2E1A"/>
    <w:rsid w:val="008D600F"/>
    <w:rsid w:val="008E5CC5"/>
    <w:rsid w:val="00901A43"/>
    <w:rsid w:val="00913FE7"/>
    <w:rsid w:val="00950534"/>
    <w:rsid w:val="00951E68"/>
    <w:rsid w:val="00960537"/>
    <w:rsid w:val="00964FB3"/>
    <w:rsid w:val="00975250"/>
    <w:rsid w:val="009F6FF3"/>
    <w:rsid w:val="00A27C34"/>
    <w:rsid w:val="00A430B3"/>
    <w:rsid w:val="00A443E2"/>
    <w:rsid w:val="00A67DEB"/>
    <w:rsid w:val="00A80754"/>
    <w:rsid w:val="00AA17BD"/>
    <w:rsid w:val="00AE7B13"/>
    <w:rsid w:val="00B21418"/>
    <w:rsid w:val="00B318FD"/>
    <w:rsid w:val="00B46090"/>
    <w:rsid w:val="00B52BAC"/>
    <w:rsid w:val="00B54814"/>
    <w:rsid w:val="00BA107E"/>
    <w:rsid w:val="00BB1397"/>
    <w:rsid w:val="00BB326F"/>
    <w:rsid w:val="00BE0293"/>
    <w:rsid w:val="00BF0B71"/>
    <w:rsid w:val="00BF0C50"/>
    <w:rsid w:val="00BF3714"/>
    <w:rsid w:val="00C52B7C"/>
    <w:rsid w:val="00C744AF"/>
    <w:rsid w:val="00CA09A0"/>
    <w:rsid w:val="00CA0BA0"/>
    <w:rsid w:val="00CA5665"/>
    <w:rsid w:val="00CE2D68"/>
    <w:rsid w:val="00D16328"/>
    <w:rsid w:val="00D943E6"/>
    <w:rsid w:val="00DA271D"/>
    <w:rsid w:val="00DB67F4"/>
    <w:rsid w:val="00DD0F50"/>
    <w:rsid w:val="00DE13A4"/>
    <w:rsid w:val="00DF1E53"/>
    <w:rsid w:val="00DF35E9"/>
    <w:rsid w:val="00E44E61"/>
    <w:rsid w:val="00E55235"/>
    <w:rsid w:val="00E971B4"/>
    <w:rsid w:val="00EA1F19"/>
    <w:rsid w:val="00EB630F"/>
    <w:rsid w:val="00F24CCF"/>
    <w:rsid w:val="00F460C7"/>
    <w:rsid w:val="00F56E5C"/>
    <w:rsid w:val="00F67063"/>
    <w:rsid w:val="00F82741"/>
    <w:rsid w:val="00FD2062"/>
    <w:rsid w:val="00FE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,"/>
  <w14:docId w14:val="6CDFC688"/>
  <w15:chartTrackingRefBased/>
  <w15:docId w15:val="{894845A5-BFE0-4DE6-9510-066BB8A5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BA0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2E1A"/>
    <w:pPr>
      <w:keepNext/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paragraph" w:styleId="Naslov3">
    <w:name w:val="heading 3"/>
    <w:basedOn w:val="Normal"/>
    <w:link w:val="Naslov3Char"/>
    <w:uiPriority w:val="9"/>
    <w:qFormat/>
    <w:rsid w:val="00CA5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D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D0F50"/>
  </w:style>
  <w:style w:type="paragraph" w:styleId="Podnoje">
    <w:name w:val="footer"/>
    <w:basedOn w:val="Normal"/>
    <w:link w:val="PodnojeChar"/>
    <w:uiPriority w:val="99"/>
    <w:unhideWhenUsed/>
    <w:rsid w:val="00DD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D0F50"/>
  </w:style>
  <w:style w:type="paragraph" w:styleId="Tekstbalonia">
    <w:name w:val="Balloon Text"/>
    <w:basedOn w:val="Normal"/>
    <w:link w:val="TekstbaloniaChar"/>
    <w:uiPriority w:val="99"/>
    <w:semiHidden/>
    <w:unhideWhenUsed/>
    <w:rsid w:val="0079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027D"/>
    <w:rPr>
      <w:rFonts w:ascii="Tahoma" w:hAnsi="Tahoma" w:cs="Tahoma"/>
      <w:sz w:val="16"/>
      <w:szCs w:val="16"/>
    </w:rPr>
  </w:style>
  <w:style w:type="character" w:customStyle="1" w:styleId="Naslov3Char">
    <w:name w:val="Naslov 3 Char"/>
    <w:basedOn w:val="Zadanifontodlomka"/>
    <w:link w:val="Naslov3"/>
    <w:uiPriority w:val="9"/>
    <w:rsid w:val="00CA5665"/>
    <w:rPr>
      <w:rFonts w:ascii="Times New Roman" w:eastAsia="Times New Roman" w:hAnsi="Times New Roman"/>
      <w:b/>
      <w:bCs/>
      <w:sz w:val="27"/>
      <w:szCs w:val="27"/>
    </w:rPr>
  </w:style>
  <w:style w:type="paragraph" w:styleId="StandardWeb">
    <w:name w:val="Normal (Web)"/>
    <w:basedOn w:val="Normal"/>
    <w:uiPriority w:val="99"/>
    <w:unhideWhenUsed/>
    <w:rsid w:val="00CA566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A5665"/>
    <w:rPr>
      <w:b/>
      <w:bCs/>
    </w:rPr>
  </w:style>
  <w:style w:type="character" w:styleId="Istaknuto">
    <w:name w:val="Emphasis"/>
    <w:basedOn w:val="Zadanifontodlomka"/>
    <w:uiPriority w:val="20"/>
    <w:qFormat/>
    <w:rsid w:val="00CA5665"/>
    <w:rPr>
      <w:i/>
      <w:iCs/>
    </w:rPr>
  </w:style>
  <w:style w:type="character" w:styleId="Hiperveza">
    <w:name w:val="Hyperlink"/>
    <w:basedOn w:val="Zadanifontodlomka"/>
    <w:uiPriority w:val="99"/>
    <w:unhideWhenUsed/>
    <w:rsid w:val="00395BCB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443E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466D95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8A2E1A"/>
    <w:rPr>
      <w:rFonts w:ascii="Aptos Display" w:eastAsia="Times New Roman" w:hAnsi="Aptos Display" w:cs="Times New Roman"/>
      <w:b/>
      <w:bCs/>
      <w:i/>
      <w:iCs/>
      <w:kern w:val="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7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9ACA7-A66E-4C75-BD8D-DBD44395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cp:lastModifiedBy>Ivana Prekalj Martinčević</cp:lastModifiedBy>
  <cp:revision>9</cp:revision>
  <dcterms:created xsi:type="dcterms:W3CDTF">2025-11-24T09:34:00Z</dcterms:created>
  <dcterms:modified xsi:type="dcterms:W3CDTF">2025-11-24T09:38:00Z</dcterms:modified>
</cp:coreProperties>
</file>