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D3CE44" w14:textId="77777777" w:rsidR="00AC3AE1" w:rsidRPr="009335CD" w:rsidRDefault="00AC3AE1" w:rsidP="00AC3AE1">
      <w:pPr>
        <w:rPr>
          <w:rFonts w:ascii="Museo Sans 300" w:hAnsi="Museo Sans 300" w:cs="Calibri Light"/>
          <w:sz w:val="22"/>
          <w:szCs w:val="22"/>
          <w:lang w:val="hr-HR" w:eastAsia="hr-HR"/>
        </w:rPr>
      </w:pPr>
    </w:p>
    <w:p w14:paraId="040B2418" w14:textId="32338CF3" w:rsidR="00AC3AE1" w:rsidRPr="009335CD" w:rsidRDefault="00AC3AE1" w:rsidP="00AC3AE1">
      <w:pPr>
        <w:rPr>
          <w:rFonts w:ascii="Museo Sans 300" w:hAnsi="Museo Sans 300" w:cs="Calibri Light"/>
          <w:sz w:val="22"/>
          <w:szCs w:val="22"/>
          <w:lang w:val="hr-HR" w:eastAsia="hr-HR"/>
        </w:rPr>
      </w:pPr>
      <w:r w:rsidRPr="009335CD">
        <w:rPr>
          <w:rFonts w:ascii="Museo Sans 300" w:hAnsi="Museo Sans 300" w:cs="Calibri Light"/>
          <w:sz w:val="22"/>
          <w:szCs w:val="22"/>
          <w:lang w:val="hr-HR" w:eastAsia="hr-HR"/>
        </w:rPr>
        <w:t xml:space="preserve">Poreč, </w:t>
      </w:r>
      <w:r w:rsidR="00BB0CCE" w:rsidRPr="009335CD">
        <w:rPr>
          <w:rFonts w:ascii="Museo Sans 300" w:hAnsi="Museo Sans 300" w:cs="Calibri Light"/>
          <w:sz w:val="22"/>
          <w:szCs w:val="22"/>
          <w:lang w:val="hr-HR" w:eastAsia="hr-HR"/>
        </w:rPr>
        <w:t>2</w:t>
      </w:r>
      <w:r w:rsidR="00B91A34">
        <w:rPr>
          <w:rFonts w:ascii="Museo Sans 300" w:hAnsi="Museo Sans 300" w:cs="Calibri Light"/>
          <w:sz w:val="22"/>
          <w:szCs w:val="22"/>
          <w:lang w:val="hr-HR" w:eastAsia="hr-HR"/>
        </w:rPr>
        <w:t>1</w:t>
      </w:r>
      <w:r w:rsidRPr="009335CD">
        <w:rPr>
          <w:rFonts w:ascii="Museo Sans 300" w:hAnsi="Museo Sans 300" w:cs="Calibri Light"/>
          <w:sz w:val="22"/>
          <w:szCs w:val="22"/>
          <w:lang w:val="hr-HR" w:eastAsia="hr-HR"/>
        </w:rPr>
        <w:t xml:space="preserve">. </w:t>
      </w:r>
      <w:r w:rsidR="00BB0CCE" w:rsidRPr="009335CD">
        <w:rPr>
          <w:rFonts w:ascii="Museo Sans 300" w:hAnsi="Museo Sans 300" w:cs="Calibri Light"/>
          <w:sz w:val="22"/>
          <w:szCs w:val="22"/>
          <w:lang w:val="hr-HR" w:eastAsia="hr-HR"/>
        </w:rPr>
        <w:t>listopada</w:t>
      </w:r>
      <w:r w:rsidRPr="009335CD">
        <w:rPr>
          <w:rFonts w:ascii="Museo Sans 300" w:hAnsi="Museo Sans 300" w:cs="Calibri Light"/>
          <w:sz w:val="22"/>
          <w:szCs w:val="22"/>
          <w:lang w:val="hr-HR" w:eastAsia="hr-HR"/>
        </w:rPr>
        <w:t xml:space="preserve"> 2025.</w:t>
      </w:r>
    </w:p>
    <w:p w14:paraId="27DD77EF" w14:textId="77777777" w:rsidR="00ED2838" w:rsidRPr="009335CD" w:rsidRDefault="00ED2838" w:rsidP="00AC3AE1">
      <w:pPr>
        <w:rPr>
          <w:rFonts w:ascii="Museo Sans 300" w:hAnsi="Museo Sans 300" w:cs="Calibri Light"/>
          <w:sz w:val="22"/>
          <w:szCs w:val="22"/>
          <w:lang w:val="hr-HR" w:eastAsia="hr-HR"/>
        </w:rPr>
      </w:pPr>
    </w:p>
    <w:p w14:paraId="1C0BA1D1" w14:textId="3009FE57" w:rsidR="00AC3AE1" w:rsidRPr="009335CD" w:rsidRDefault="00AC3AE1" w:rsidP="00ED2838">
      <w:pPr>
        <w:jc w:val="right"/>
        <w:rPr>
          <w:rFonts w:ascii="Museo Sans 300" w:hAnsi="Museo Sans 300" w:cs="Calibri Light"/>
          <w:snapToGrid w:val="0"/>
          <w:sz w:val="22"/>
          <w:szCs w:val="22"/>
          <w:lang w:val="hr-HR"/>
        </w:rPr>
      </w:pPr>
      <w:r w:rsidRPr="009335CD">
        <w:rPr>
          <w:rFonts w:ascii="Museo Sans 300" w:hAnsi="Museo Sans 300" w:cs="Calibri Light"/>
          <w:snapToGrid w:val="0"/>
          <w:sz w:val="22"/>
          <w:szCs w:val="22"/>
          <w:lang w:val="hr-HR"/>
        </w:rPr>
        <w:t>- SREDSTVIMA JAVNOG INFORMIRANJA</w:t>
      </w:r>
    </w:p>
    <w:p w14:paraId="62C44C8B" w14:textId="77777777" w:rsidR="00ED2838" w:rsidRPr="009335CD" w:rsidRDefault="00ED2838" w:rsidP="00844417">
      <w:pPr>
        <w:spacing w:line="276" w:lineRule="auto"/>
        <w:jc w:val="center"/>
        <w:rPr>
          <w:rFonts w:ascii="Museo Sans 300" w:eastAsia="Calibri" w:hAnsi="Museo Sans 300" w:cs="Calibri Light"/>
          <w:sz w:val="22"/>
          <w:szCs w:val="22"/>
          <w:lang w:val="hr-HR"/>
        </w:rPr>
      </w:pPr>
    </w:p>
    <w:p w14:paraId="1F2C964F" w14:textId="00A0314B" w:rsidR="00464BCF" w:rsidRPr="00B91A34" w:rsidRDefault="00464BCF" w:rsidP="00C4365B">
      <w:pPr>
        <w:pStyle w:val="Bezproreda"/>
        <w:spacing w:line="276" w:lineRule="auto"/>
        <w:jc w:val="center"/>
        <w:rPr>
          <w:rFonts w:ascii="Museo Sans 900" w:hAnsi="Museo Sans 900" w:cs="Calibri Light"/>
          <w:b/>
          <w:bCs/>
          <w:sz w:val="32"/>
          <w:szCs w:val="32"/>
          <w:bdr w:val="nil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  <w:r w:rsidRPr="00B91A34">
        <w:rPr>
          <w:rFonts w:ascii="Museo Sans 900" w:hAnsi="Museo Sans 900" w:cs="Calibri Light"/>
          <w:b/>
          <w:bCs/>
          <w:sz w:val="32"/>
          <w:szCs w:val="32"/>
          <w:bdr w:val="nil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 xml:space="preserve">Jesen u Poreču u znaku velikih sportskih događanja – </w:t>
      </w:r>
    </w:p>
    <w:p w14:paraId="5DE4549C" w14:textId="6E36D4F2" w:rsidR="00615979" w:rsidRPr="00B91A34" w:rsidRDefault="00464BCF" w:rsidP="00B91A34">
      <w:pPr>
        <w:pStyle w:val="Bezproreda"/>
        <w:spacing w:line="276" w:lineRule="auto"/>
        <w:jc w:val="center"/>
        <w:rPr>
          <w:rFonts w:ascii="Museo Sans 900" w:hAnsi="Museo Sans 900" w:cs="Calibri Light"/>
          <w:b/>
          <w:bCs/>
          <w:sz w:val="32"/>
          <w:szCs w:val="32"/>
          <w:bdr w:val="nil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  <w:r w:rsidRPr="00B91A34">
        <w:rPr>
          <w:rFonts w:ascii="Museo Sans 900" w:hAnsi="Museo Sans 900" w:cs="Calibri Light"/>
          <w:b/>
          <w:bCs/>
          <w:sz w:val="32"/>
          <w:szCs w:val="32"/>
          <w:bdr w:val="nil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 xml:space="preserve">nakon Ironmana i </w:t>
      </w:r>
      <w:r w:rsidR="00C4365B" w:rsidRPr="00B91A34">
        <w:rPr>
          <w:rFonts w:ascii="Museo Sans 900" w:hAnsi="Museo Sans 900" w:cs="Calibri Light"/>
          <w:b/>
          <w:bCs/>
          <w:sz w:val="32"/>
          <w:szCs w:val="32"/>
          <w:bdr w:val="nil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 xml:space="preserve">Sport </w:t>
      </w:r>
      <w:proofErr w:type="spellStart"/>
      <w:r w:rsidR="00C4365B" w:rsidRPr="00B91A34">
        <w:rPr>
          <w:rFonts w:ascii="Museo Sans 900" w:hAnsi="Museo Sans 900" w:cs="Calibri Light"/>
          <w:b/>
          <w:bCs/>
          <w:sz w:val="32"/>
          <w:szCs w:val="32"/>
          <w:bdr w:val="nil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>Festa</w:t>
      </w:r>
      <w:proofErr w:type="spellEnd"/>
      <w:r w:rsidRPr="00B91A34">
        <w:rPr>
          <w:rFonts w:ascii="Museo Sans 900" w:hAnsi="Museo Sans 900" w:cs="Calibri Light"/>
          <w:b/>
          <w:bCs/>
          <w:sz w:val="32"/>
          <w:szCs w:val="32"/>
          <w:bdr w:val="nil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 xml:space="preserve"> stiže Europski kup mažoretkinja</w:t>
      </w:r>
      <w:r w:rsidR="00C4365B" w:rsidRPr="00B91A34">
        <w:rPr>
          <w:rFonts w:ascii="Museo Sans 900" w:hAnsi="Museo Sans 900" w:cs="Calibri Light"/>
          <w:b/>
          <w:bCs/>
          <w:sz w:val="32"/>
          <w:szCs w:val="32"/>
          <w:bdr w:val="nil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 xml:space="preserve"> </w:t>
      </w:r>
    </w:p>
    <w:p w14:paraId="6CAE15D7" w14:textId="77777777" w:rsidR="00C4365B" w:rsidRPr="009335CD" w:rsidRDefault="00C4365B" w:rsidP="00FC0B32">
      <w:pPr>
        <w:pStyle w:val="Bezproreda"/>
        <w:spacing w:line="276" w:lineRule="auto"/>
        <w:jc w:val="both"/>
        <w:rPr>
          <w:rFonts w:ascii="Museo Sans 300" w:hAnsi="Museo Sans 300" w:cs="Calibri Light"/>
          <w:iCs/>
        </w:rPr>
      </w:pPr>
    </w:p>
    <w:p w14:paraId="757FBBBC" w14:textId="57782499" w:rsidR="00615979" w:rsidRPr="00615979" w:rsidRDefault="00615979" w:rsidP="00615979">
      <w:pPr>
        <w:pStyle w:val="Bezproreda"/>
        <w:spacing w:line="276" w:lineRule="auto"/>
        <w:jc w:val="both"/>
        <w:rPr>
          <w:rFonts w:ascii="Museo Sans 300" w:hAnsi="Museo Sans 300" w:cs="Calibri Light"/>
          <w:iCs/>
        </w:rPr>
      </w:pPr>
      <w:r w:rsidRPr="00615979">
        <w:rPr>
          <w:rFonts w:ascii="Museo Sans 300" w:hAnsi="Museo Sans 300" w:cs="Calibri Light"/>
          <w:iCs/>
        </w:rPr>
        <w:t>Poreč je proteklog tjedna ponovno dokazao zašto s pravom nosi titulu jednog od najaktivnijih gradova u Hrvatskoj. U razdoblju od 1</w:t>
      </w:r>
      <w:r w:rsidR="00822145" w:rsidRPr="009335CD">
        <w:rPr>
          <w:rFonts w:ascii="Museo Sans 300" w:hAnsi="Museo Sans 300" w:cs="Calibri Light"/>
          <w:iCs/>
        </w:rPr>
        <w:t>3</w:t>
      </w:r>
      <w:r w:rsidRPr="00615979">
        <w:rPr>
          <w:rFonts w:ascii="Museo Sans 300" w:hAnsi="Museo Sans 300" w:cs="Calibri Light"/>
          <w:iCs/>
        </w:rPr>
        <w:t>. do 19. listopada održani su brojni događaji koji su okupili tisuće sudionika i posjetitelja.</w:t>
      </w:r>
      <w:r w:rsidR="006B1C5E" w:rsidRPr="009335CD">
        <w:rPr>
          <w:rFonts w:ascii="Museo Sans 300" w:hAnsi="Museo Sans 300" w:cs="Calibri Light"/>
          <w:iCs/>
        </w:rPr>
        <w:t xml:space="preserve"> Grad je tako, i sredinom listopada i dalje ispunjen gostima. </w:t>
      </w:r>
    </w:p>
    <w:p w14:paraId="3C4500A2" w14:textId="77777777" w:rsidR="00822145" w:rsidRPr="009335CD" w:rsidRDefault="00822145" w:rsidP="00615979">
      <w:pPr>
        <w:pStyle w:val="Bezproreda"/>
        <w:spacing w:line="276" w:lineRule="auto"/>
        <w:jc w:val="both"/>
        <w:rPr>
          <w:rFonts w:ascii="Museo Sans 300" w:hAnsi="Museo Sans 300" w:cs="Calibri Light"/>
          <w:iCs/>
        </w:rPr>
      </w:pPr>
    </w:p>
    <w:p w14:paraId="29791804" w14:textId="6C522CF5" w:rsidR="00615979" w:rsidRPr="00615979" w:rsidRDefault="00615979" w:rsidP="00615979">
      <w:pPr>
        <w:pStyle w:val="Bezproreda"/>
        <w:spacing w:line="276" w:lineRule="auto"/>
        <w:jc w:val="both"/>
        <w:rPr>
          <w:rFonts w:ascii="Museo Sans 300" w:hAnsi="Museo Sans 300" w:cs="Calibri Light"/>
          <w:iCs/>
        </w:rPr>
      </w:pPr>
      <w:r w:rsidRPr="00615979">
        <w:rPr>
          <w:rFonts w:ascii="Museo Sans 300" w:hAnsi="Museo Sans 300" w:cs="Calibri Light"/>
          <w:iCs/>
        </w:rPr>
        <w:t>Od 16. do 18. listopada u dvorani Žatika održano je deveto izdanje</w:t>
      </w:r>
      <w:r w:rsidRPr="00615979">
        <w:rPr>
          <w:rFonts w:ascii="Museo Sans 300" w:hAnsi="Museo Sans 300" w:cs="Calibri Light"/>
          <w:b/>
          <w:bCs/>
          <w:iCs/>
        </w:rPr>
        <w:t xml:space="preserve"> </w:t>
      </w:r>
      <w:r w:rsidRPr="00615979">
        <w:rPr>
          <w:rFonts w:ascii="Museo Sans 900" w:hAnsi="Museo Sans 900" w:cs="Calibri Light"/>
          <w:b/>
          <w:bCs/>
          <w:iCs/>
        </w:rPr>
        <w:t xml:space="preserve">Sport </w:t>
      </w:r>
      <w:proofErr w:type="spellStart"/>
      <w:r w:rsidRPr="00615979">
        <w:rPr>
          <w:rFonts w:ascii="Museo Sans 900" w:hAnsi="Museo Sans 900" w:cs="Calibri Light"/>
          <w:b/>
          <w:bCs/>
          <w:iCs/>
        </w:rPr>
        <w:t>Festa</w:t>
      </w:r>
      <w:proofErr w:type="spellEnd"/>
      <w:r w:rsidRPr="00615979">
        <w:rPr>
          <w:rFonts w:ascii="Museo Sans 300" w:hAnsi="Museo Sans 300" w:cs="Calibri Light"/>
          <w:iCs/>
        </w:rPr>
        <w:t>, najvećeg sportskog događaja u regiji koji spaja sport, edukaciju, rekreaciju i zajedništvo.</w:t>
      </w:r>
      <w:r w:rsidRPr="00615979">
        <w:rPr>
          <w:rFonts w:ascii="Museo Sans 300" w:hAnsi="Museo Sans 300" w:cs="Calibri Light"/>
          <w:iCs/>
        </w:rPr>
        <w:br/>
        <w:t>Tijekom tri dana Poreč je bio domaćin stotinama sudionika i desecima sportova, uz bogat program konferencijskih panela, edukacija, natjecanja i pokaznih treninga.</w:t>
      </w:r>
      <w:r w:rsidR="00822145" w:rsidRPr="009335CD">
        <w:rPr>
          <w:rFonts w:ascii="Museo Sans 300" w:hAnsi="Museo Sans 300" w:cs="Calibri Light"/>
          <w:iCs/>
        </w:rPr>
        <w:t xml:space="preserve"> </w:t>
      </w:r>
      <w:r w:rsidRPr="00615979">
        <w:rPr>
          <w:rFonts w:ascii="Museo Sans 300" w:hAnsi="Museo Sans 300" w:cs="Calibri Light"/>
          <w:iCs/>
        </w:rPr>
        <w:t xml:space="preserve">Petak je bio posvećen Dječjem danu, dok je subota donijela Fitness i Natjecateljski dan s uzbudljivim </w:t>
      </w:r>
      <w:proofErr w:type="spellStart"/>
      <w:r w:rsidRPr="00615979">
        <w:rPr>
          <w:rFonts w:ascii="Museo Sans 300" w:hAnsi="Museo Sans 300" w:cs="Calibri Light"/>
          <w:iCs/>
        </w:rPr>
        <w:t>Crossfit</w:t>
      </w:r>
      <w:proofErr w:type="spellEnd"/>
      <w:r w:rsidRPr="00615979">
        <w:rPr>
          <w:rFonts w:ascii="Museo Sans 300" w:hAnsi="Museo Sans 300" w:cs="Calibri Light"/>
          <w:iCs/>
        </w:rPr>
        <w:t xml:space="preserve"> utrkama, </w:t>
      </w:r>
      <w:proofErr w:type="spellStart"/>
      <w:r w:rsidRPr="00615979">
        <w:rPr>
          <w:rFonts w:ascii="Museo Sans 300" w:hAnsi="Museo Sans 300" w:cs="Calibri Light"/>
          <w:iCs/>
        </w:rPr>
        <w:t>Bodybuilding</w:t>
      </w:r>
      <w:proofErr w:type="spellEnd"/>
      <w:r w:rsidRPr="00615979">
        <w:rPr>
          <w:rFonts w:ascii="Museo Sans 300" w:hAnsi="Museo Sans 300" w:cs="Calibri Light"/>
          <w:iCs/>
        </w:rPr>
        <w:t xml:space="preserve"> &amp; Fitness Poreč Openom, </w:t>
      </w:r>
      <w:proofErr w:type="spellStart"/>
      <w:r w:rsidRPr="00615979">
        <w:rPr>
          <w:rFonts w:ascii="Museo Sans 300" w:hAnsi="Museo Sans 300" w:cs="Calibri Light"/>
          <w:iCs/>
        </w:rPr>
        <w:t>Dodgeball</w:t>
      </w:r>
      <w:proofErr w:type="spellEnd"/>
      <w:r w:rsidRPr="00615979">
        <w:rPr>
          <w:rFonts w:ascii="Museo Sans 300" w:hAnsi="Museo Sans 300" w:cs="Calibri Light"/>
          <w:iCs/>
        </w:rPr>
        <w:t xml:space="preserve"> Croatia Openom, </w:t>
      </w:r>
      <w:proofErr w:type="spellStart"/>
      <w:r w:rsidRPr="00615979">
        <w:rPr>
          <w:rFonts w:ascii="Museo Sans 300" w:hAnsi="Museo Sans 300" w:cs="Calibri Light"/>
          <w:iCs/>
        </w:rPr>
        <w:t>Trotul</w:t>
      </w:r>
      <w:proofErr w:type="spellEnd"/>
      <w:r w:rsidRPr="00615979">
        <w:rPr>
          <w:rFonts w:ascii="Museo Sans 300" w:hAnsi="Museo Sans 300" w:cs="Calibri Light"/>
          <w:iCs/>
        </w:rPr>
        <w:t xml:space="preserve"> BMX showom i atraktivnim nastupom </w:t>
      </w:r>
      <w:proofErr w:type="spellStart"/>
      <w:r w:rsidRPr="00615979">
        <w:rPr>
          <w:rFonts w:ascii="Museo Sans 300" w:hAnsi="Museo Sans 300" w:cs="Calibri Light"/>
          <w:iCs/>
        </w:rPr>
        <w:t>Dunking</w:t>
      </w:r>
      <w:proofErr w:type="spellEnd"/>
      <w:r w:rsidRPr="00615979">
        <w:rPr>
          <w:rFonts w:ascii="Museo Sans 300" w:hAnsi="Museo Sans 300" w:cs="Calibri Light"/>
          <w:iCs/>
        </w:rPr>
        <w:t xml:space="preserve"> </w:t>
      </w:r>
      <w:proofErr w:type="spellStart"/>
      <w:r w:rsidRPr="00615979">
        <w:rPr>
          <w:rFonts w:ascii="Museo Sans 300" w:hAnsi="Museo Sans 300" w:cs="Calibri Light"/>
          <w:iCs/>
        </w:rPr>
        <w:t>Devilsa</w:t>
      </w:r>
      <w:proofErr w:type="spellEnd"/>
      <w:r w:rsidRPr="00615979">
        <w:rPr>
          <w:rFonts w:ascii="Museo Sans 300" w:hAnsi="Museo Sans 300" w:cs="Calibri Light"/>
          <w:iCs/>
        </w:rPr>
        <w:t>.</w:t>
      </w:r>
      <w:r w:rsidR="00822145" w:rsidRPr="009335CD">
        <w:rPr>
          <w:rFonts w:ascii="Museo Sans 300" w:hAnsi="Museo Sans 300" w:cs="Calibri Light"/>
          <w:iCs/>
        </w:rPr>
        <w:t xml:space="preserve"> </w:t>
      </w:r>
      <w:r w:rsidRPr="00615979">
        <w:rPr>
          <w:rFonts w:ascii="Museo Sans 300" w:hAnsi="Museo Sans 300" w:cs="Calibri Light"/>
          <w:iCs/>
        </w:rPr>
        <w:t xml:space="preserve">Tijekom festivala dodijeljene su i JUMP nagrade, a uoči otvorenja, u četvrtak navečer, publika je besplatno uživala u predstavi </w:t>
      </w:r>
      <w:proofErr w:type="spellStart"/>
      <w:r w:rsidRPr="00615979">
        <w:rPr>
          <w:rFonts w:ascii="Museo Sans 300" w:hAnsi="Museo Sans 300" w:cs="Calibri Light"/>
          <w:iCs/>
        </w:rPr>
        <w:t>Kerekesh</w:t>
      </w:r>
      <w:proofErr w:type="spellEnd"/>
      <w:r w:rsidRPr="00615979">
        <w:rPr>
          <w:rFonts w:ascii="Museo Sans 300" w:hAnsi="Museo Sans 300" w:cs="Calibri Light"/>
          <w:iCs/>
        </w:rPr>
        <w:t xml:space="preserve"> Teatra „Ja, trudnica“.</w:t>
      </w:r>
      <w:r w:rsidR="00822145" w:rsidRPr="009335CD">
        <w:rPr>
          <w:rFonts w:ascii="Museo Sans 300" w:hAnsi="Museo Sans 300" w:cs="Calibri Light"/>
          <w:iCs/>
        </w:rPr>
        <w:t xml:space="preserve"> </w:t>
      </w:r>
    </w:p>
    <w:p w14:paraId="36E44797" w14:textId="77777777" w:rsidR="00B91A34" w:rsidRDefault="00B91A34" w:rsidP="00615979">
      <w:pPr>
        <w:pStyle w:val="Bezproreda"/>
        <w:spacing w:line="276" w:lineRule="auto"/>
        <w:jc w:val="both"/>
        <w:rPr>
          <w:rFonts w:ascii="Museo Sans 300" w:hAnsi="Museo Sans 300" w:cs="Calibri Light"/>
          <w:iCs/>
        </w:rPr>
      </w:pPr>
    </w:p>
    <w:p w14:paraId="566E8818" w14:textId="14FFA046" w:rsidR="00B91A34" w:rsidRPr="009335CD" w:rsidRDefault="00B91A34" w:rsidP="00615979">
      <w:pPr>
        <w:pStyle w:val="Bezproreda"/>
        <w:spacing w:line="276" w:lineRule="auto"/>
        <w:jc w:val="both"/>
        <w:rPr>
          <w:rFonts w:ascii="Museo Sans 300" w:hAnsi="Museo Sans 300" w:cs="Calibri Light"/>
          <w:iCs/>
        </w:rPr>
      </w:pPr>
      <w:r w:rsidRPr="00B91A34">
        <w:rPr>
          <w:rFonts w:ascii="Museo Sans 300" w:hAnsi="Museo Sans 300" w:cs="Calibri Light"/>
          <w:iCs/>
        </w:rPr>
        <w:t xml:space="preserve">Od 15. do 17. listopada u Istarskoj sabornici održana je četvrta </w:t>
      </w:r>
      <w:r w:rsidRPr="00B91A34">
        <w:rPr>
          <w:rFonts w:ascii="Museo Sans 900" w:hAnsi="Museo Sans 900" w:cs="Calibri Light"/>
          <w:b/>
          <w:bCs/>
          <w:iCs/>
        </w:rPr>
        <w:t>Nacionalna biciklistička konferencija</w:t>
      </w:r>
      <w:r w:rsidRPr="00B91A34">
        <w:rPr>
          <w:rFonts w:ascii="Museo Sans 300" w:hAnsi="Museo Sans 300" w:cs="Calibri Light"/>
          <w:iCs/>
        </w:rPr>
        <w:t xml:space="preserve">, najveći stručni skup u Hrvatskoj posvećen razvoju biciklističkog prometa. Organizatori su bili Ministarstvo mora, prometa i infrastrukture, Istarska županija – </w:t>
      </w:r>
      <w:proofErr w:type="spellStart"/>
      <w:r w:rsidRPr="00B91A34">
        <w:rPr>
          <w:rFonts w:ascii="Museo Sans 300" w:hAnsi="Museo Sans 300" w:cs="Calibri Light"/>
          <w:iCs/>
        </w:rPr>
        <w:t>Regione</w:t>
      </w:r>
      <w:proofErr w:type="spellEnd"/>
      <w:r w:rsidRPr="00B91A34">
        <w:rPr>
          <w:rFonts w:ascii="Museo Sans 300" w:hAnsi="Museo Sans 300" w:cs="Calibri Light"/>
          <w:iCs/>
        </w:rPr>
        <w:t xml:space="preserve"> </w:t>
      </w:r>
      <w:proofErr w:type="spellStart"/>
      <w:r w:rsidRPr="00B91A34">
        <w:rPr>
          <w:rFonts w:ascii="Museo Sans 300" w:hAnsi="Museo Sans 300" w:cs="Calibri Light"/>
          <w:iCs/>
        </w:rPr>
        <w:t>Istriana</w:t>
      </w:r>
      <w:proofErr w:type="spellEnd"/>
      <w:r w:rsidRPr="00B91A34">
        <w:rPr>
          <w:rFonts w:ascii="Museo Sans 300" w:hAnsi="Museo Sans 300" w:cs="Calibri Light"/>
          <w:iCs/>
        </w:rPr>
        <w:t xml:space="preserve">, Turistička zajednica Grada Poreča i Istarske razvojne turističke agencije. Konferencija je okupila predstavnike sektora prometa, zdravstva, turizma i zaštite okoliša s ciljem razmjene znanja i poticanja održive mobilnosti. Završni dan obilježila su dva okrugla stola na temu </w:t>
      </w:r>
      <w:r w:rsidRPr="00B91A34">
        <w:rPr>
          <w:rFonts w:ascii="Museo Sans 300" w:hAnsi="Museo Sans 300" w:cs="Calibri Light"/>
          <w:i/>
          <w:iCs/>
        </w:rPr>
        <w:t>Održive mobilnosti i turizma</w:t>
      </w:r>
      <w:r w:rsidRPr="00B91A34">
        <w:rPr>
          <w:rFonts w:ascii="Museo Sans 300" w:hAnsi="Museo Sans 300" w:cs="Calibri Light"/>
          <w:iCs/>
        </w:rPr>
        <w:t xml:space="preserve"> te </w:t>
      </w:r>
      <w:r w:rsidRPr="00B91A34">
        <w:rPr>
          <w:rFonts w:ascii="Museo Sans 300" w:hAnsi="Museo Sans 300" w:cs="Calibri Light"/>
          <w:i/>
          <w:iCs/>
        </w:rPr>
        <w:t>Pomorskog putničkog prijevoza</w:t>
      </w:r>
      <w:r w:rsidRPr="00B91A34">
        <w:rPr>
          <w:rFonts w:ascii="Museo Sans 300" w:hAnsi="Museo Sans 300" w:cs="Calibri Light"/>
          <w:iCs/>
        </w:rPr>
        <w:t xml:space="preserve">, a sudionici su simbolično zaokružili događanje vožnjom biciklima po </w:t>
      </w:r>
      <w:proofErr w:type="spellStart"/>
      <w:r w:rsidRPr="00B91A34">
        <w:rPr>
          <w:rFonts w:ascii="Museo Sans 300" w:hAnsi="Museo Sans 300" w:cs="Calibri Light"/>
          <w:iCs/>
        </w:rPr>
        <w:t>Parenzani</w:t>
      </w:r>
      <w:proofErr w:type="spellEnd"/>
      <w:r w:rsidRPr="00B91A34">
        <w:rPr>
          <w:rFonts w:ascii="Museo Sans 300" w:hAnsi="Museo Sans 300" w:cs="Calibri Light"/>
          <w:iCs/>
        </w:rPr>
        <w:t xml:space="preserve"> i Jadransko-jonskoj </w:t>
      </w:r>
      <w:r w:rsidRPr="00B91A34">
        <w:rPr>
          <w:rFonts w:ascii="Museo Sans 300" w:hAnsi="Museo Sans 300" w:cs="Calibri Light"/>
          <w:iCs/>
        </w:rPr>
        <w:lastRenderedPageBreak/>
        <w:t xml:space="preserve">biciklističkoj ruti. Navedene aktivnosti realiziraju se u sklopu EU projekta </w:t>
      </w:r>
      <w:proofErr w:type="spellStart"/>
      <w:r w:rsidRPr="00B91A34">
        <w:rPr>
          <w:rFonts w:ascii="Museo Sans 300" w:hAnsi="Museo Sans 300" w:cs="Calibri Light"/>
          <w:i/>
          <w:iCs/>
        </w:rPr>
        <w:t>Cyros</w:t>
      </w:r>
      <w:proofErr w:type="spellEnd"/>
      <w:r w:rsidRPr="00B91A34">
        <w:rPr>
          <w:rFonts w:ascii="Museo Sans 300" w:hAnsi="Museo Sans 300" w:cs="Calibri Light"/>
          <w:iCs/>
        </w:rPr>
        <w:t>, u kojem je Istarska županija, Upravni odjel za turizam,  jedan od partnera.</w:t>
      </w:r>
    </w:p>
    <w:p w14:paraId="36F27C0C" w14:textId="77777777" w:rsidR="00EB7D47" w:rsidRDefault="00EB7D47" w:rsidP="00615979">
      <w:pPr>
        <w:pStyle w:val="Bezproreda"/>
        <w:spacing w:line="276" w:lineRule="auto"/>
        <w:jc w:val="both"/>
        <w:rPr>
          <w:rFonts w:ascii="Museo Sans 300" w:hAnsi="Museo Sans 300" w:cs="Calibri Light"/>
          <w:iCs/>
        </w:rPr>
      </w:pPr>
    </w:p>
    <w:p w14:paraId="49A6C3F3" w14:textId="2295E0F7" w:rsidR="00EB7D47" w:rsidRPr="00EB7D47" w:rsidRDefault="00EB7D47" w:rsidP="00615979">
      <w:pPr>
        <w:pStyle w:val="Bezproreda"/>
        <w:spacing w:line="276" w:lineRule="auto"/>
        <w:jc w:val="both"/>
        <w:rPr>
          <w:rFonts w:ascii="Museo Sans 300" w:hAnsi="Museo Sans 300" w:cs="Calibri Light"/>
          <w:iCs/>
        </w:rPr>
      </w:pPr>
      <w:r w:rsidRPr="00EB7D47">
        <w:rPr>
          <w:rFonts w:ascii="Museo Sans 300" w:hAnsi="Museo Sans 300" w:cs="Calibri Light"/>
          <w:iCs/>
        </w:rPr>
        <w:t>Vrh tjedna bio je</w:t>
      </w:r>
      <w:r w:rsidR="00BE1F8C">
        <w:rPr>
          <w:rFonts w:ascii="Museo Sans 300" w:hAnsi="Museo Sans 300" w:cs="Calibri Light"/>
          <w:iCs/>
        </w:rPr>
        <w:t xml:space="preserve"> </w:t>
      </w:r>
      <w:r w:rsidRPr="00EB7D47">
        <w:rPr>
          <w:rFonts w:ascii="Museo Sans 300" w:hAnsi="Museo Sans 300" w:cs="Calibri Light"/>
          <w:iCs/>
        </w:rPr>
        <w:t xml:space="preserve">u nedjelju 19. listopada, kada je održan </w:t>
      </w:r>
      <w:r w:rsidRPr="00EB7D47">
        <w:rPr>
          <w:rFonts w:ascii="Museo Sans 900" w:hAnsi="Museo Sans 900" w:cs="Calibri Light"/>
          <w:b/>
          <w:bCs/>
          <w:iCs/>
        </w:rPr>
        <w:t>Plava Laguna Ironman 70.3 Poreč, Istra - Hrvatska</w:t>
      </w:r>
      <w:r w:rsidRPr="00EB7D47">
        <w:rPr>
          <w:rFonts w:ascii="Museo Sans 300" w:hAnsi="Museo Sans 300" w:cs="Calibri Light"/>
          <w:iCs/>
        </w:rPr>
        <w:t>, najveći triatlon u Hrvatskoj i ovom dijelu Europe. Ove godine utrka je okupila 1.900 natjecatelja iz cijelog svijeta, koji su se okušali u 1,9 km plivanja, 90 km biciklizma i 21,1 km trčanja. Start utrke bio je ispred hotela Parentium u Zelena Resortu, nastavila se biciklističkom dionicom od hotela Molindrio prema Funtani i Višnjanu, a završila trčanjem kroz centar Poreča natrag do cilja u Zelena Resortu. Uz izvrsnu organizaciju, idealne vremenske uvjete i brojne navijače, Poreč je još jednom potvrdio svoju sposobnost da spaja sportsku tradiciju i turističku ponudu na vrhunskoj razini.</w:t>
      </w:r>
    </w:p>
    <w:p w14:paraId="185325A1" w14:textId="5EE562D4" w:rsidR="00615979" w:rsidRPr="00615979" w:rsidRDefault="00615979" w:rsidP="00615979">
      <w:pPr>
        <w:pStyle w:val="Bezproreda"/>
        <w:spacing w:line="276" w:lineRule="auto"/>
        <w:jc w:val="both"/>
        <w:rPr>
          <w:rFonts w:ascii="Museo Sans 300" w:hAnsi="Museo Sans 300" w:cs="Calibri Light"/>
          <w:iCs/>
        </w:rPr>
      </w:pPr>
    </w:p>
    <w:p w14:paraId="49FA608F" w14:textId="77777777" w:rsidR="002076A3" w:rsidRPr="009335CD" w:rsidRDefault="00615979" w:rsidP="00615979">
      <w:pPr>
        <w:pStyle w:val="Bezproreda"/>
        <w:spacing w:line="276" w:lineRule="auto"/>
        <w:jc w:val="both"/>
        <w:rPr>
          <w:rFonts w:ascii="Museo Sans 300" w:hAnsi="Museo Sans 300" w:cs="Calibri Light"/>
          <w:iCs/>
        </w:rPr>
      </w:pPr>
      <w:r w:rsidRPr="00615979">
        <w:rPr>
          <w:rFonts w:ascii="Museo Sans 300" w:hAnsi="Museo Sans 300" w:cs="Calibri Light"/>
          <w:iCs/>
        </w:rPr>
        <w:t>Bogati jesenski tjedan potvrdio je da Poreč nije samo ljetna destinacija, već grad koji tijekom cijele godine nudi raznovrsne sadržaje za sve generacije – od sportskih i edukativnih do kulturnih i zabavnih događanja.</w:t>
      </w:r>
      <w:r w:rsidR="002076A3" w:rsidRPr="009335CD">
        <w:rPr>
          <w:rFonts w:ascii="Museo Sans 300" w:hAnsi="Museo Sans 300" w:cs="Calibri Light"/>
          <w:iCs/>
        </w:rPr>
        <w:t xml:space="preserve"> </w:t>
      </w:r>
    </w:p>
    <w:p w14:paraId="090E1F74" w14:textId="77777777" w:rsidR="00615979" w:rsidRPr="009335CD" w:rsidRDefault="00615979" w:rsidP="00FC0B32">
      <w:pPr>
        <w:pStyle w:val="Bezproreda"/>
        <w:spacing w:line="276" w:lineRule="auto"/>
        <w:jc w:val="both"/>
        <w:rPr>
          <w:rFonts w:ascii="Museo Sans 300" w:hAnsi="Museo Sans 300" w:cs="Calibri Light"/>
          <w:iCs/>
        </w:rPr>
      </w:pPr>
    </w:p>
    <w:p w14:paraId="681ADA8C" w14:textId="1EED515C" w:rsidR="00615979" w:rsidRPr="009335CD" w:rsidRDefault="004E152A" w:rsidP="00FC0B32">
      <w:pPr>
        <w:pStyle w:val="Bezproreda"/>
        <w:spacing w:line="276" w:lineRule="auto"/>
        <w:jc w:val="both"/>
        <w:rPr>
          <w:rFonts w:ascii="Museo Sans 300" w:hAnsi="Museo Sans 300" w:cs="Calibri Light"/>
          <w:iCs/>
        </w:rPr>
      </w:pPr>
      <w:r w:rsidRPr="009335CD">
        <w:rPr>
          <w:rFonts w:ascii="Museo Sans 300" w:hAnsi="Museo Sans 300" w:cs="Calibri Light"/>
          <w:iCs/>
        </w:rPr>
        <w:t>Nakon tjedna ispunjenog sportom, edukacijom i zabavom, Poreč nastavlja s vrhunskim sportskim događanjima. Od 2</w:t>
      </w:r>
      <w:r w:rsidR="00F526F5" w:rsidRPr="009335CD">
        <w:rPr>
          <w:rFonts w:ascii="Museo Sans 300" w:hAnsi="Museo Sans 300" w:cs="Calibri Light"/>
          <w:iCs/>
        </w:rPr>
        <w:t>2</w:t>
      </w:r>
      <w:r w:rsidRPr="009335CD">
        <w:rPr>
          <w:rFonts w:ascii="Museo Sans 300" w:hAnsi="Museo Sans 300" w:cs="Calibri Light"/>
          <w:iCs/>
        </w:rPr>
        <w:t>. do 2</w:t>
      </w:r>
      <w:r w:rsidR="00F526F5" w:rsidRPr="009335CD">
        <w:rPr>
          <w:rFonts w:ascii="Museo Sans 300" w:hAnsi="Museo Sans 300" w:cs="Calibri Light"/>
          <w:iCs/>
        </w:rPr>
        <w:t>6</w:t>
      </w:r>
      <w:r w:rsidRPr="009335CD">
        <w:rPr>
          <w:rFonts w:ascii="Museo Sans 300" w:hAnsi="Museo Sans 300" w:cs="Calibri Light"/>
          <w:iCs/>
        </w:rPr>
        <w:t xml:space="preserve">. listopada 2025. u </w:t>
      </w:r>
      <w:r w:rsidR="009335CD" w:rsidRPr="009335CD">
        <w:rPr>
          <w:rFonts w:ascii="Museo Sans 300" w:hAnsi="Museo Sans 300" w:cs="Calibri Light"/>
          <w:iCs/>
        </w:rPr>
        <w:t>sportskoj dvorani Žatika</w:t>
      </w:r>
      <w:r w:rsidRPr="009335CD">
        <w:rPr>
          <w:rFonts w:ascii="Museo Sans 300" w:hAnsi="Museo Sans 300" w:cs="Calibri Light"/>
          <w:iCs/>
        </w:rPr>
        <w:t xml:space="preserve"> će se održati </w:t>
      </w:r>
      <w:r w:rsidRPr="009335CD">
        <w:rPr>
          <w:rFonts w:ascii="Museo Sans 900" w:hAnsi="Museo Sans 900" w:cs="Calibri Light"/>
          <w:iCs/>
        </w:rPr>
        <w:t>Europski kup mažoretkinja 2025</w:t>
      </w:r>
      <w:r w:rsidRPr="009335CD">
        <w:rPr>
          <w:rFonts w:ascii="Museo Sans 300" w:hAnsi="Museo Sans 300" w:cs="Calibri Light"/>
          <w:iCs/>
        </w:rPr>
        <w:t>, međunarodno natjecanje koje okuplja timove iz cijele Europe</w:t>
      </w:r>
      <w:r w:rsidR="00BE1F8C">
        <w:rPr>
          <w:rFonts w:ascii="Museo Sans 300" w:hAnsi="Museo Sans 300" w:cs="Calibri Light"/>
          <w:iCs/>
        </w:rPr>
        <w:t>, a očekuje se preko 1.200 natjecatelja iz petnaestak zemalja.</w:t>
      </w:r>
      <w:r w:rsidRPr="009335CD">
        <w:rPr>
          <w:rFonts w:ascii="Museo Sans 300" w:hAnsi="Museo Sans 300" w:cs="Calibri Light"/>
          <w:iCs/>
        </w:rPr>
        <w:t xml:space="preserve"> Posjetitelje očekuje atraktivni program s nastupima talentiranih mažoretkinja, a grad će ponovno živjeti u ritmu sporta i zajedništva.</w:t>
      </w:r>
    </w:p>
    <w:p w14:paraId="32B16A09" w14:textId="77777777" w:rsidR="00615979" w:rsidRPr="009335CD" w:rsidRDefault="00615979" w:rsidP="00FC0B32">
      <w:pPr>
        <w:pStyle w:val="Bezproreda"/>
        <w:spacing w:line="276" w:lineRule="auto"/>
        <w:jc w:val="both"/>
        <w:rPr>
          <w:rFonts w:ascii="Museo Sans 300" w:hAnsi="Museo Sans 300" w:cs="Calibri Light"/>
          <w:iCs/>
        </w:rPr>
      </w:pPr>
    </w:p>
    <w:p w14:paraId="1BABF9F9" w14:textId="77777777" w:rsidR="00504374" w:rsidRPr="009335CD" w:rsidRDefault="00504374" w:rsidP="000F296C">
      <w:pPr>
        <w:pStyle w:val="Bezproreda"/>
        <w:jc w:val="both"/>
        <w:rPr>
          <w:rFonts w:ascii="Museo Sans 300" w:hAnsi="Museo Sans 300" w:cs="Calibri Light"/>
          <w:iCs/>
        </w:rPr>
      </w:pPr>
    </w:p>
    <w:p w14:paraId="77C377DA" w14:textId="7A5EA34F" w:rsidR="000F296C" w:rsidRPr="009335CD" w:rsidRDefault="000F296C" w:rsidP="000F296C">
      <w:pPr>
        <w:pStyle w:val="Bezproreda"/>
        <w:jc w:val="both"/>
        <w:rPr>
          <w:rFonts w:ascii="Museo Sans 300" w:hAnsi="Museo Sans 300" w:cs="Calibri Light"/>
          <w:iCs/>
          <w:u w:val="single"/>
        </w:rPr>
      </w:pPr>
      <w:r w:rsidRPr="009335CD">
        <w:rPr>
          <w:rFonts w:ascii="Museo Sans 300" w:hAnsi="Museo Sans 300" w:cs="Calibri Light"/>
          <w:iCs/>
          <w:u w:val="single"/>
        </w:rPr>
        <w:t>Molimo Vas da priopćenje objavite u Vašem mediju.</w:t>
      </w:r>
    </w:p>
    <w:p w14:paraId="1FCA1A72" w14:textId="77777777" w:rsidR="003F3F93" w:rsidRPr="009335CD" w:rsidRDefault="003F3F93" w:rsidP="006643B1">
      <w:pPr>
        <w:spacing w:line="276" w:lineRule="auto"/>
        <w:jc w:val="both"/>
        <w:rPr>
          <w:rFonts w:ascii="Museo Sans 300" w:hAnsi="Museo Sans 300" w:cs="Calibri Light"/>
          <w:sz w:val="22"/>
          <w:szCs w:val="22"/>
          <w:lang w:val="hr-HR"/>
        </w:rPr>
      </w:pPr>
    </w:p>
    <w:p w14:paraId="66980609" w14:textId="77777777" w:rsidR="009335CD" w:rsidRPr="009335CD" w:rsidRDefault="009335CD" w:rsidP="006643B1">
      <w:pPr>
        <w:spacing w:line="276" w:lineRule="auto"/>
        <w:jc w:val="both"/>
        <w:rPr>
          <w:rFonts w:ascii="Museo Sans 300" w:hAnsi="Museo Sans 300" w:cs="Calibri Light"/>
          <w:sz w:val="22"/>
          <w:szCs w:val="22"/>
          <w:lang w:val="hr-HR"/>
        </w:rPr>
      </w:pPr>
    </w:p>
    <w:p w14:paraId="3F8F91B1" w14:textId="77777777" w:rsidR="00EC0861" w:rsidRPr="009335CD" w:rsidRDefault="00EC0861" w:rsidP="006643B1">
      <w:pPr>
        <w:spacing w:line="276" w:lineRule="auto"/>
        <w:jc w:val="both"/>
        <w:rPr>
          <w:rFonts w:ascii="Museo Sans 300" w:eastAsia="Calibri" w:hAnsi="Museo Sans 300" w:cs="Calibri Light"/>
          <w:sz w:val="22"/>
          <w:szCs w:val="22"/>
          <w:lang w:val="hr-HR"/>
        </w:rPr>
      </w:pPr>
    </w:p>
    <w:p w14:paraId="18C35C32" w14:textId="57886482" w:rsidR="00250C61" w:rsidRPr="009335CD" w:rsidRDefault="00AC3AE1" w:rsidP="00AA16FD">
      <w:pPr>
        <w:spacing w:line="276" w:lineRule="auto"/>
        <w:jc w:val="right"/>
        <w:rPr>
          <w:rFonts w:ascii="Calibri Light" w:hAnsi="Calibri Light" w:cs="Calibri Light"/>
          <w:sz w:val="22"/>
          <w:szCs w:val="22"/>
          <w:lang w:val="pt-BR"/>
        </w:rPr>
      </w:pPr>
      <w:r w:rsidRPr="009335CD">
        <w:rPr>
          <w:rFonts w:ascii="Museo Sans 300" w:hAnsi="Museo Sans 300" w:cs="Calibri Light"/>
          <w:sz w:val="22"/>
          <w:szCs w:val="22"/>
          <w:lang w:val="pt-BR"/>
        </w:rPr>
        <w:t>TURISTIČKA ZAJEDNICA GRADA POREČA</w:t>
      </w:r>
    </w:p>
    <w:sectPr w:rsidR="00250C61" w:rsidRPr="009335CD" w:rsidSect="00A65492">
      <w:headerReference w:type="default" r:id="rId7"/>
      <w:footerReference w:type="default" r:id="rId8"/>
      <w:pgSz w:w="11906" w:h="16838"/>
      <w:pgMar w:top="1417" w:right="1417" w:bottom="1417" w:left="1417" w:header="0" w:footer="53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C3CC84" w14:textId="77777777" w:rsidR="002F23BB" w:rsidRDefault="002F23BB" w:rsidP="00F67DA8">
      <w:r>
        <w:separator/>
      </w:r>
    </w:p>
  </w:endnote>
  <w:endnote w:type="continuationSeparator" w:id="0">
    <w:p w14:paraId="42FDBE03" w14:textId="77777777" w:rsidR="002F23BB" w:rsidRDefault="002F23BB" w:rsidP="00F67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00"/>
    <w:family w:val="roman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 Neue">
    <w:altName w:val="Arial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useo Sans 300">
    <w:altName w:val="Calibri"/>
    <w:panose1 w:val="02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useo Sans 900">
    <w:altName w:val="Calibri"/>
    <w:panose1 w:val="02000000000000000000"/>
    <w:charset w:val="00"/>
    <w:family w:val="modern"/>
    <w:notTrueType/>
    <w:pitch w:val="variable"/>
    <w:sig w:usb0="A00000AF" w:usb1="4000004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F52BA0" w14:textId="015B826C" w:rsidR="00F67DA8" w:rsidRDefault="00F67DA8" w:rsidP="00F67DA8">
    <w:pPr>
      <w:pStyle w:val="Podnoje"/>
      <w:jc w:val="both"/>
    </w:pPr>
    <w:r>
      <w:rPr>
        <w:rFonts w:ascii="Calibri" w:hAnsi="Calibri"/>
        <w:noProof/>
      </w:rPr>
      <w:drawing>
        <wp:anchor distT="152400" distB="152400" distL="152400" distR="152400" simplePos="0" relativeHeight="251659264" behindDoc="0" locked="0" layoutInCell="1" allowOverlap="1" wp14:anchorId="05A7446A" wp14:editId="3704C46B">
          <wp:simplePos x="0" y="0"/>
          <wp:positionH relativeFrom="margin">
            <wp:align>left</wp:align>
          </wp:positionH>
          <wp:positionV relativeFrom="bottomMargin">
            <wp:posOffset>142240</wp:posOffset>
          </wp:positionV>
          <wp:extent cx="895350" cy="982345"/>
          <wp:effectExtent l="0" t="0" r="0" b="8255"/>
          <wp:wrapThrough wrapText="bothSides" distL="152400" distR="152400">
            <wp:wrapPolygon edited="1">
              <wp:start x="0" y="0"/>
              <wp:lineTo x="0" y="21598"/>
              <wp:lineTo x="21603" y="21598"/>
              <wp:lineTo x="21603" y="0"/>
              <wp:lineTo x="0" y="0"/>
            </wp:wrapPolygon>
          </wp:wrapThrough>
          <wp:docPr id="1836110377" name="officeArt object" descr="Slika na kojoj se prikazuje tekst, Font, snimka zaslona, grafika&#10;&#10;Opis je automatski generiran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063164" name="officeArt object" descr="Slika na kojoj se prikazuje tekst, Font, snimka zaslona, grafika&#10;&#10;Opis je automatski generiran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56" b="256"/>
                  <a:stretch>
                    <a:fillRect/>
                  </a:stretch>
                </pic:blipFill>
                <pic:spPr>
                  <a:xfrm>
                    <a:off x="0" y="0"/>
                    <a:ext cx="895350" cy="98234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                                                                                              </w:t>
    </w:r>
    <w:r>
      <w:rPr>
        <w:noProof/>
      </w:rPr>
      <w:t xml:space="preserve"> </w:t>
    </w:r>
  </w:p>
  <w:p w14:paraId="34664409" w14:textId="09B3A577" w:rsidR="00F67DA8" w:rsidRDefault="00F67DA8">
    <w:pPr>
      <w:pStyle w:val="Podnoje"/>
    </w:pPr>
    <w:r>
      <w:t xml:space="preserve">                                                                                          </w:t>
    </w:r>
    <w:r>
      <w:rPr>
        <w:noProof/>
      </w:rPr>
      <w:drawing>
        <wp:inline distT="0" distB="0" distL="0" distR="0" wp14:anchorId="0A266E33" wp14:editId="7F5E5917">
          <wp:extent cx="1266825" cy="896637"/>
          <wp:effectExtent l="0" t="0" r="0" b="0"/>
          <wp:docPr id="1402068213" name="Slika 2" descr="Slika na kojoj se prikazuje logotip, tekst, dizajn&#10;&#10;Opis je automatski generira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4202716" name="Slika 2" descr="Slika na kojoj se prikazuje logotip, tekst, dizajn&#10;&#10;Opis je automatski generiran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7857" cy="9256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17D4A5" w14:textId="77777777" w:rsidR="002F23BB" w:rsidRDefault="002F23BB" w:rsidP="00F67DA8">
      <w:r>
        <w:separator/>
      </w:r>
    </w:p>
  </w:footnote>
  <w:footnote w:type="continuationSeparator" w:id="0">
    <w:p w14:paraId="0AF5D621" w14:textId="77777777" w:rsidR="002F23BB" w:rsidRDefault="002F23BB" w:rsidP="00F67D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BFF99" w14:textId="3B53115A" w:rsidR="00F67DA8" w:rsidRDefault="00F67DA8" w:rsidP="00F67DA8">
    <w:pPr>
      <w:pStyle w:val="Zaglavlje"/>
      <w:ind w:left="-1417"/>
    </w:pPr>
    <w:r>
      <w:rPr>
        <w:noProof/>
      </w:rPr>
      <w:drawing>
        <wp:inline distT="0" distB="0" distL="0" distR="0" wp14:anchorId="5B29EB93" wp14:editId="48B3EA88">
          <wp:extent cx="7598582" cy="2537943"/>
          <wp:effectExtent l="0" t="0" r="2540" b="0"/>
          <wp:docPr id="2009987595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8648797" name="Slika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673" b="31280"/>
                  <a:stretch>
                    <a:fillRect/>
                  </a:stretch>
                </pic:blipFill>
                <pic:spPr bwMode="auto">
                  <a:xfrm>
                    <a:off x="0" y="0"/>
                    <a:ext cx="7647217" cy="255418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A6E3C"/>
    <w:multiLevelType w:val="multilevel"/>
    <w:tmpl w:val="926A9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F97841"/>
    <w:multiLevelType w:val="multilevel"/>
    <w:tmpl w:val="542EC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B0D2CE1"/>
    <w:multiLevelType w:val="multilevel"/>
    <w:tmpl w:val="00AAC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F4E38CA"/>
    <w:multiLevelType w:val="multilevel"/>
    <w:tmpl w:val="C48EF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40472215">
    <w:abstractNumId w:val="2"/>
  </w:num>
  <w:num w:numId="2" w16cid:durableId="1706249452">
    <w:abstractNumId w:val="3"/>
  </w:num>
  <w:num w:numId="3" w16cid:durableId="1098795544">
    <w:abstractNumId w:val="1"/>
  </w:num>
  <w:num w:numId="4" w16cid:durableId="6981186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DA8"/>
    <w:rsid w:val="00016018"/>
    <w:rsid w:val="000221B4"/>
    <w:rsid w:val="00025865"/>
    <w:rsid w:val="00030C11"/>
    <w:rsid w:val="00042C3A"/>
    <w:rsid w:val="00046EEA"/>
    <w:rsid w:val="00060C48"/>
    <w:rsid w:val="00065340"/>
    <w:rsid w:val="0008178F"/>
    <w:rsid w:val="000A0183"/>
    <w:rsid w:val="000A3F19"/>
    <w:rsid w:val="000D1B38"/>
    <w:rsid w:val="000D2C38"/>
    <w:rsid w:val="000F296C"/>
    <w:rsid w:val="000F2A95"/>
    <w:rsid w:val="000F4647"/>
    <w:rsid w:val="00107E68"/>
    <w:rsid w:val="00117501"/>
    <w:rsid w:val="00126FFB"/>
    <w:rsid w:val="001556DB"/>
    <w:rsid w:val="00155AF1"/>
    <w:rsid w:val="00156AC8"/>
    <w:rsid w:val="00156B5A"/>
    <w:rsid w:val="001577E6"/>
    <w:rsid w:val="00164D43"/>
    <w:rsid w:val="00171134"/>
    <w:rsid w:val="001807B7"/>
    <w:rsid w:val="00187888"/>
    <w:rsid w:val="0019419A"/>
    <w:rsid w:val="001A2ADF"/>
    <w:rsid w:val="001A2D29"/>
    <w:rsid w:val="001A355A"/>
    <w:rsid w:val="001A3AC2"/>
    <w:rsid w:val="001A7E03"/>
    <w:rsid w:val="001B1822"/>
    <w:rsid w:val="001C04C1"/>
    <w:rsid w:val="001D1B27"/>
    <w:rsid w:val="001D286C"/>
    <w:rsid w:val="001D41F2"/>
    <w:rsid w:val="002076A3"/>
    <w:rsid w:val="00226EA5"/>
    <w:rsid w:val="0023465A"/>
    <w:rsid w:val="002365DA"/>
    <w:rsid w:val="00242C5E"/>
    <w:rsid w:val="00250C61"/>
    <w:rsid w:val="00264836"/>
    <w:rsid w:val="00270E51"/>
    <w:rsid w:val="00272334"/>
    <w:rsid w:val="00286F21"/>
    <w:rsid w:val="00287712"/>
    <w:rsid w:val="002A2C1D"/>
    <w:rsid w:val="002A683D"/>
    <w:rsid w:val="002B117B"/>
    <w:rsid w:val="002B7AD5"/>
    <w:rsid w:val="002C03C7"/>
    <w:rsid w:val="002C63A1"/>
    <w:rsid w:val="002D1BD3"/>
    <w:rsid w:val="002D4A09"/>
    <w:rsid w:val="002E28E0"/>
    <w:rsid w:val="002E2B23"/>
    <w:rsid w:val="002E3F0C"/>
    <w:rsid w:val="002F23BB"/>
    <w:rsid w:val="002F57C0"/>
    <w:rsid w:val="002F6D83"/>
    <w:rsid w:val="002F7A97"/>
    <w:rsid w:val="003041F5"/>
    <w:rsid w:val="00307A1B"/>
    <w:rsid w:val="0031142D"/>
    <w:rsid w:val="00322782"/>
    <w:rsid w:val="0033005E"/>
    <w:rsid w:val="00333937"/>
    <w:rsid w:val="003440DC"/>
    <w:rsid w:val="00357C77"/>
    <w:rsid w:val="00360099"/>
    <w:rsid w:val="00365B3F"/>
    <w:rsid w:val="00370E87"/>
    <w:rsid w:val="0037292D"/>
    <w:rsid w:val="0037552E"/>
    <w:rsid w:val="00385B69"/>
    <w:rsid w:val="003C28D9"/>
    <w:rsid w:val="003C2ABF"/>
    <w:rsid w:val="003E4809"/>
    <w:rsid w:val="003F3DFF"/>
    <w:rsid w:val="003F3F93"/>
    <w:rsid w:val="003F735A"/>
    <w:rsid w:val="00401028"/>
    <w:rsid w:val="00401A0E"/>
    <w:rsid w:val="004047D5"/>
    <w:rsid w:val="00410647"/>
    <w:rsid w:val="00413A7F"/>
    <w:rsid w:val="00425056"/>
    <w:rsid w:val="00425DF5"/>
    <w:rsid w:val="00444B17"/>
    <w:rsid w:val="00445754"/>
    <w:rsid w:val="00450D56"/>
    <w:rsid w:val="00451541"/>
    <w:rsid w:val="00460E47"/>
    <w:rsid w:val="00464BCF"/>
    <w:rsid w:val="00467720"/>
    <w:rsid w:val="00470574"/>
    <w:rsid w:val="0048781F"/>
    <w:rsid w:val="00493185"/>
    <w:rsid w:val="00493AEC"/>
    <w:rsid w:val="00494A3B"/>
    <w:rsid w:val="004A241A"/>
    <w:rsid w:val="004A2FA6"/>
    <w:rsid w:val="004A47BA"/>
    <w:rsid w:val="004A73A3"/>
    <w:rsid w:val="004B363D"/>
    <w:rsid w:val="004B573F"/>
    <w:rsid w:val="004B634B"/>
    <w:rsid w:val="004E152A"/>
    <w:rsid w:val="004F2031"/>
    <w:rsid w:val="004F68D8"/>
    <w:rsid w:val="004F6981"/>
    <w:rsid w:val="004F6E5E"/>
    <w:rsid w:val="00504374"/>
    <w:rsid w:val="00504EB0"/>
    <w:rsid w:val="00506F0A"/>
    <w:rsid w:val="00507551"/>
    <w:rsid w:val="0052093E"/>
    <w:rsid w:val="005218F2"/>
    <w:rsid w:val="00526207"/>
    <w:rsid w:val="00550D93"/>
    <w:rsid w:val="00557227"/>
    <w:rsid w:val="00563A00"/>
    <w:rsid w:val="0057212F"/>
    <w:rsid w:val="00576009"/>
    <w:rsid w:val="00577F3E"/>
    <w:rsid w:val="0058603A"/>
    <w:rsid w:val="005A36E1"/>
    <w:rsid w:val="005A5B14"/>
    <w:rsid w:val="005A7F6A"/>
    <w:rsid w:val="005B3777"/>
    <w:rsid w:val="005B3D7A"/>
    <w:rsid w:val="005B529A"/>
    <w:rsid w:val="005E043D"/>
    <w:rsid w:val="005E3565"/>
    <w:rsid w:val="005E57BB"/>
    <w:rsid w:val="00612320"/>
    <w:rsid w:val="0061464C"/>
    <w:rsid w:val="00615979"/>
    <w:rsid w:val="00635546"/>
    <w:rsid w:val="006406A9"/>
    <w:rsid w:val="00643F61"/>
    <w:rsid w:val="0064550C"/>
    <w:rsid w:val="00656C18"/>
    <w:rsid w:val="006643B1"/>
    <w:rsid w:val="00665533"/>
    <w:rsid w:val="00672A55"/>
    <w:rsid w:val="00672B55"/>
    <w:rsid w:val="00675EA7"/>
    <w:rsid w:val="00677E5D"/>
    <w:rsid w:val="00677F2D"/>
    <w:rsid w:val="00692206"/>
    <w:rsid w:val="006962BA"/>
    <w:rsid w:val="006A09B0"/>
    <w:rsid w:val="006B1C5E"/>
    <w:rsid w:val="006B24FC"/>
    <w:rsid w:val="006C24D9"/>
    <w:rsid w:val="006C5518"/>
    <w:rsid w:val="006D0045"/>
    <w:rsid w:val="006D4179"/>
    <w:rsid w:val="006E0F2A"/>
    <w:rsid w:val="006E41A2"/>
    <w:rsid w:val="006E7C94"/>
    <w:rsid w:val="006F01AD"/>
    <w:rsid w:val="006F4A29"/>
    <w:rsid w:val="00707093"/>
    <w:rsid w:val="007110A9"/>
    <w:rsid w:val="00711964"/>
    <w:rsid w:val="0071443D"/>
    <w:rsid w:val="007154EC"/>
    <w:rsid w:val="00722070"/>
    <w:rsid w:val="00722648"/>
    <w:rsid w:val="00732F8B"/>
    <w:rsid w:val="0073669B"/>
    <w:rsid w:val="00743226"/>
    <w:rsid w:val="0075034F"/>
    <w:rsid w:val="007742E3"/>
    <w:rsid w:val="007754E6"/>
    <w:rsid w:val="007A2E54"/>
    <w:rsid w:val="007C0FDB"/>
    <w:rsid w:val="007C2576"/>
    <w:rsid w:val="007E1656"/>
    <w:rsid w:val="00803C21"/>
    <w:rsid w:val="008052D0"/>
    <w:rsid w:val="00822145"/>
    <w:rsid w:val="00825D81"/>
    <w:rsid w:val="0084417F"/>
    <w:rsid w:val="00844417"/>
    <w:rsid w:val="00847C0F"/>
    <w:rsid w:val="00855607"/>
    <w:rsid w:val="0086267C"/>
    <w:rsid w:val="008708BA"/>
    <w:rsid w:val="00874C7B"/>
    <w:rsid w:val="008B03B9"/>
    <w:rsid w:val="008B1A46"/>
    <w:rsid w:val="008C1A6B"/>
    <w:rsid w:val="008D1FAB"/>
    <w:rsid w:val="008D786A"/>
    <w:rsid w:val="00904377"/>
    <w:rsid w:val="009157B9"/>
    <w:rsid w:val="00917B43"/>
    <w:rsid w:val="00922D93"/>
    <w:rsid w:val="009270DE"/>
    <w:rsid w:val="009335CD"/>
    <w:rsid w:val="00934C6D"/>
    <w:rsid w:val="00935388"/>
    <w:rsid w:val="00940AAB"/>
    <w:rsid w:val="00941DBE"/>
    <w:rsid w:val="0094617B"/>
    <w:rsid w:val="00951157"/>
    <w:rsid w:val="0095224A"/>
    <w:rsid w:val="00953E0F"/>
    <w:rsid w:val="009543E9"/>
    <w:rsid w:val="009575FE"/>
    <w:rsid w:val="00960575"/>
    <w:rsid w:val="009638CC"/>
    <w:rsid w:val="0096771B"/>
    <w:rsid w:val="009709B5"/>
    <w:rsid w:val="00976DDE"/>
    <w:rsid w:val="00983873"/>
    <w:rsid w:val="0098636B"/>
    <w:rsid w:val="0099262D"/>
    <w:rsid w:val="0099347B"/>
    <w:rsid w:val="00993B47"/>
    <w:rsid w:val="009B39D1"/>
    <w:rsid w:val="009C41BD"/>
    <w:rsid w:val="009D355B"/>
    <w:rsid w:val="00A1654C"/>
    <w:rsid w:val="00A21BEB"/>
    <w:rsid w:val="00A33C2A"/>
    <w:rsid w:val="00A37210"/>
    <w:rsid w:val="00A377F9"/>
    <w:rsid w:val="00A44038"/>
    <w:rsid w:val="00A52B1E"/>
    <w:rsid w:val="00A65492"/>
    <w:rsid w:val="00A67E66"/>
    <w:rsid w:val="00A72D5E"/>
    <w:rsid w:val="00A81B2F"/>
    <w:rsid w:val="00A876B4"/>
    <w:rsid w:val="00A92592"/>
    <w:rsid w:val="00A96EAC"/>
    <w:rsid w:val="00AA16FD"/>
    <w:rsid w:val="00AB1E1B"/>
    <w:rsid w:val="00AB45E9"/>
    <w:rsid w:val="00AC0E75"/>
    <w:rsid w:val="00AC3AE1"/>
    <w:rsid w:val="00AC5D73"/>
    <w:rsid w:val="00AE2A02"/>
    <w:rsid w:val="00AE352B"/>
    <w:rsid w:val="00AF6022"/>
    <w:rsid w:val="00B30BC8"/>
    <w:rsid w:val="00B32F04"/>
    <w:rsid w:val="00B43813"/>
    <w:rsid w:val="00B51EBC"/>
    <w:rsid w:val="00B54723"/>
    <w:rsid w:val="00B74A72"/>
    <w:rsid w:val="00B7661B"/>
    <w:rsid w:val="00B80EFC"/>
    <w:rsid w:val="00B91A34"/>
    <w:rsid w:val="00BB0CCE"/>
    <w:rsid w:val="00BB29F6"/>
    <w:rsid w:val="00BB313B"/>
    <w:rsid w:val="00BB385C"/>
    <w:rsid w:val="00BB4A4D"/>
    <w:rsid w:val="00BB78EB"/>
    <w:rsid w:val="00BE12D1"/>
    <w:rsid w:val="00BE1F8C"/>
    <w:rsid w:val="00BE70C3"/>
    <w:rsid w:val="00BE7784"/>
    <w:rsid w:val="00BF06DD"/>
    <w:rsid w:val="00BF11D3"/>
    <w:rsid w:val="00BF5FE1"/>
    <w:rsid w:val="00C01B10"/>
    <w:rsid w:val="00C06FBA"/>
    <w:rsid w:val="00C11D3D"/>
    <w:rsid w:val="00C12AD5"/>
    <w:rsid w:val="00C20FA0"/>
    <w:rsid w:val="00C306BD"/>
    <w:rsid w:val="00C41DDF"/>
    <w:rsid w:val="00C4365B"/>
    <w:rsid w:val="00C5632F"/>
    <w:rsid w:val="00C6253C"/>
    <w:rsid w:val="00C90427"/>
    <w:rsid w:val="00C97529"/>
    <w:rsid w:val="00CB7167"/>
    <w:rsid w:val="00CC1648"/>
    <w:rsid w:val="00CC2C08"/>
    <w:rsid w:val="00CC4725"/>
    <w:rsid w:val="00CC5B0A"/>
    <w:rsid w:val="00CD4408"/>
    <w:rsid w:val="00CD60BE"/>
    <w:rsid w:val="00D0479A"/>
    <w:rsid w:val="00D15DE8"/>
    <w:rsid w:val="00D16D68"/>
    <w:rsid w:val="00D25D5A"/>
    <w:rsid w:val="00D701BA"/>
    <w:rsid w:val="00D91CDF"/>
    <w:rsid w:val="00D96458"/>
    <w:rsid w:val="00DA193D"/>
    <w:rsid w:val="00DA32F4"/>
    <w:rsid w:val="00DB021E"/>
    <w:rsid w:val="00DB11FC"/>
    <w:rsid w:val="00DC105C"/>
    <w:rsid w:val="00DC3EA3"/>
    <w:rsid w:val="00DD1F71"/>
    <w:rsid w:val="00DE715A"/>
    <w:rsid w:val="00DF160A"/>
    <w:rsid w:val="00DF1EC6"/>
    <w:rsid w:val="00DF1F9C"/>
    <w:rsid w:val="00E02A47"/>
    <w:rsid w:val="00E106FA"/>
    <w:rsid w:val="00E2211B"/>
    <w:rsid w:val="00E350F6"/>
    <w:rsid w:val="00E56E6F"/>
    <w:rsid w:val="00E6460E"/>
    <w:rsid w:val="00E64B95"/>
    <w:rsid w:val="00E750E3"/>
    <w:rsid w:val="00E77A8B"/>
    <w:rsid w:val="00E83E8A"/>
    <w:rsid w:val="00E86774"/>
    <w:rsid w:val="00EA05C6"/>
    <w:rsid w:val="00EA43F6"/>
    <w:rsid w:val="00EB2C91"/>
    <w:rsid w:val="00EB2F42"/>
    <w:rsid w:val="00EB4088"/>
    <w:rsid w:val="00EB7D47"/>
    <w:rsid w:val="00EC0861"/>
    <w:rsid w:val="00ED2838"/>
    <w:rsid w:val="00ED3E0B"/>
    <w:rsid w:val="00EE5EA3"/>
    <w:rsid w:val="00EE6FAD"/>
    <w:rsid w:val="00EE7A38"/>
    <w:rsid w:val="00F029C1"/>
    <w:rsid w:val="00F137AE"/>
    <w:rsid w:val="00F42FCF"/>
    <w:rsid w:val="00F4493A"/>
    <w:rsid w:val="00F526F5"/>
    <w:rsid w:val="00F52F01"/>
    <w:rsid w:val="00F534F2"/>
    <w:rsid w:val="00F67DA8"/>
    <w:rsid w:val="00F8583C"/>
    <w:rsid w:val="00FA2068"/>
    <w:rsid w:val="00FB3838"/>
    <w:rsid w:val="00FC0B32"/>
    <w:rsid w:val="00FC18D5"/>
    <w:rsid w:val="00FC7A44"/>
    <w:rsid w:val="00FD41F1"/>
    <w:rsid w:val="00FF315B"/>
    <w:rsid w:val="00FF4028"/>
    <w:rsid w:val="00FF442D"/>
    <w:rsid w:val="00FF5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,"/>
  <w14:docId w14:val="29744831"/>
  <w15:chartTrackingRefBased/>
  <w15:docId w15:val="{F13C2640-7483-4D7F-A47E-D7636EDA8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F67DA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kern w:val="0"/>
      <w:sz w:val="24"/>
      <w:szCs w:val="24"/>
      <w:bdr w:val="nil"/>
      <w:lang w:val="en-US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F67D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F67D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F67DA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67D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F67D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F67DA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F67DA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F67DA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F67DA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F67D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F67D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F67D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67DA8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F67DA8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F67DA8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F67DA8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F67DA8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F67DA8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F67DA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F67D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67D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F67D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67D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F67DA8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F67DA8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F67DA8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F67D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F67DA8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F67DA8"/>
    <w:rPr>
      <w:b/>
      <w:bCs/>
      <w:smallCaps/>
      <w:color w:val="0F4761" w:themeColor="accent1" w:themeShade="BF"/>
      <w:spacing w:val="5"/>
    </w:rPr>
  </w:style>
  <w:style w:type="paragraph" w:customStyle="1" w:styleId="BodyA">
    <w:name w:val="Body A"/>
    <w:rsid w:val="00F67DA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kern w:val="0"/>
      <w:u w:color="000000"/>
      <w:bdr w:val="nil"/>
      <w:lang w:val="hr-BA" w:eastAsia="hr-BA"/>
      <w14:ligatures w14:val="none"/>
    </w:rPr>
  </w:style>
  <w:style w:type="paragraph" w:styleId="Zaglavlje">
    <w:name w:val="header"/>
    <w:basedOn w:val="Normal"/>
    <w:link w:val="ZaglavljeChar"/>
    <w:uiPriority w:val="99"/>
    <w:unhideWhenUsed/>
    <w:rsid w:val="00F67DA8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F67DA8"/>
    <w:rPr>
      <w:rFonts w:ascii="Times New Roman" w:eastAsia="Arial Unicode MS" w:hAnsi="Times New Roman" w:cs="Times New Roman"/>
      <w:kern w:val="0"/>
      <w:sz w:val="24"/>
      <w:szCs w:val="24"/>
      <w:bdr w:val="nil"/>
      <w:lang w:val="en-US"/>
      <w14:ligatures w14:val="none"/>
    </w:rPr>
  </w:style>
  <w:style w:type="paragraph" w:styleId="Podnoje">
    <w:name w:val="footer"/>
    <w:basedOn w:val="Normal"/>
    <w:link w:val="PodnojeChar"/>
    <w:uiPriority w:val="99"/>
    <w:unhideWhenUsed/>
    <w:rsid w:val="00F67DA8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F67DA8"/>
    <w:rPr>
      <w:rFonts w:ascii="Times New Roman" w:eastAsia="Arial Unicode MS" w:hAnsi="Times New Roman" w:cs="Times New Roman"/>
      <w:kern w:val="0"/>
      <w:sz w:val="24"/>
      <w:szCs w:val="24"/>
      <w:bdr w:val="nil"/>
      <w:lang w:val="en-US"/>
      <w14:ligatures w14:val="none"/>
    </w:rPr>
  </w:style>
  <w:style w:type="paragraph" w:styleId="Bezproreda">
    <w:name w:val="No Spacing"/>
    <w:link w:val="BezproredaChar"/>
    <w:uiPriority w:val="1"/>
    <w:qFormat/>
    <w:rsid w:val="00AC3AE1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customStyle="1" w:styleId="BezproredaChar">
    <w:name w:val="Bez proreda Char"/>
    <w:link w:val="Bezproreda"/>
    <w:uiPriority w:val="1"/>
    <w:rsid w:val="00AC3AE1"/>
    <w:rPr>
      <w:rFonts w:ascii="Calibri" w:eastAsia="Calibri" w:hAnsi="Calibri" w:cs="Times New Roman"/>
      <w:kern w:val="0"/>
      <w14:ligatures w14:val="none"/>
    </w:rPr>
  </w:style>
  <w:style w:type="character" w:styleId="Hiperveza">
    <w:name w:val="Hyperlink"/>
    <w:basedOn w:val="Zadanifontodlomka"/>
    <w:uiPriority w:val="99"/>
    <w:unhideWhenUsed/>
    <w:rsid w:val="00A377F9"/>
    <w:rPr>
      <w:color w:val="467886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A377F9"/>
    <w:rPr>
      <w:color w:val="605E5C"/>
      <w:shd w:val="clear" w:color="auto" w:fill="E1DFDD"/>
    </w:rPr>
  </w:style>
  <w:style w:type="character" w:styleId="SlijeenaHiperveza">
    <w:name w:val="FollowedHyperlink"/>
    <w:basedOn w:val="Zadanifontodlomka"/>
    <w:uiPriority w:val="99"/>
    <w:semiHidden/>
    <w:unhideWhenUsed/>
    <w:rsid w:val="00504374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920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3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3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531</Words>
  <Characters>3033</Characters>
  <Application>Microsoft Office Word</Application>
  <DocSecurity>4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Prekalj Martinčević</dc:creator>
  <cp:keywords/>
  <dc:description/>
  <cp:lastModifiedBy>Ivana Prekalj Martinčević</cp:lastModifiedBy>
  <cp:revision>2</cp:revision>
  <cp:lastPrinted>2025-10-03T10:35:00Z</cp:lastPrinted>
  <dcterms:created xsi:type="dcterms:W3CDTF">2025-10-21T07:12:00Z</dcterms:created>
  <dcterms:modified xsi:type="dcterms:W3CDTF">2025-10-21T07:12:00Z</dcterms:modified>
</cp:coreProperties>
</file>