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7B19BDB6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</w:t>
      </w:r>
      <w:r w:rsidR="00507341">
        <w:rPr>
          <w:rFonts w:ascii="Museo Sans 300" w:hAnsi="Museo Sans 300" w:cs="Calibri Light"/>
          <w:sz w:val="22"/>
          <w:szCs w:val="22"/>
          <w:lang w:val="hr-HR"/>
        </w:rPr>
        <w:t>PRIOPĆENJE</w:t>
      </w:r>
      <w:r w:rsidRPr="00B4317F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C05AE2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C56CD95" w14:textId="231C2E9E" w:rsidR="00E938D7" w:rsidRDefault="00F81962" w:rsidP="004C32A8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5B61D4">
        <w:rPr>
          <w:rFonts w:ascii="Museo Sans 300" w:hAnsi="Museo Sans 300" w:cs="Calibri Light"/>
          <w:sz w:val="22"/>
          <w:szCs w:val="22"/>
          <w:lang w:val="hr-HR"/>
        </w:rPr>
        <w:t>1</w:t>
      </w:r>
      <w:r w:rsidR="005C433E">
        <w:rPr>
          <w:rFonts w:ascii="Museo Sans 300" w:hAnsi="Museo Sans 300" w:cs="Calibri Light"/>
          <w:sz w:val="22"/>
          <w:szCs w:val="22"/>
          <w:lang w:val="hr-HR"/>
        </w:rPr>
        <w:t>8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E938D7">
        <w:rPr>
          <w:rFonts w:ascii="Museo Sans 300" w:hAnsi="Museo Sans 300" w:cs="Calibri Light"/>
          <w:sz w:val="22"/>
          <w:szCs w:val="22"/>
          <w:lang w:val="hr-HR"/>
        </w:rPr>
        <w:t>kolovoza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1DF9338B" w14:textId="77777777" w:rsidR="007B01F2" w:rsidRDefault="007B01F2" w:rsidP="007B01F2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322EA3A3" w14:textId="0CFBEBC2" w:rsidR="005C433E" w:rsidRPr="00C3516D" w:rsidRDefault="0024231A" w:rsidP="0024231A">
      <w:pPr>
        <w:ind w:right="276"/>
        <w:jc w:val="center"/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POREČKO LJETO: </w:t>
      </w:r>
      <w:r w:rsidR="00C3516D" w:rsidRPr="00C3516D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Ovoga tjedna Tedi Spalato, La mula de Parenzo Tour, </w:t>
      </w:r>
      <w:r w:rsidR="008C3254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ljetno kino, </w:t>
      </w:r>
      <w:r w:rsidR="008C3254" w:rsidRPr="008C3254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vrhunski jazz</w:t>
      </w:r>
      <w:r w:rsidR="00C3516D" w:rsidRPr="00C3516D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i još mnogo toga</w:t>
      </w:r>
    </w:p>
    <w:p w14:paraId="001EDFCF" w14:textId="77777777" w:rsidR="005C433E" w:rsidRDefault="005C433E" w:rsidP="005C433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5351D84C" w14:textId="77777777" w:rsidR="00F660AD" w:rsidRPr="00F660AD" w:rsidRDefault="00F660AD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F660AD">
        <w:rPr>
          <w:rFonts w:ascii="Museo Sans 300" w:hAnsi="Museo Sans 300" w:cs="Calibri Light"/>
          <w:sz w:val="22"/>
          <w:szCs w:val="22"/>
          <w:lang w:val="hr-HR"/>
        </w:rPr>
        <w:t>Poreč u drugoj polovici kolovoza postaje pozornica nezaboravnih doživljaja. Od 18. do 24. kolovoza, posjetitelje očekuje niz događaja koji spajaju glazbu, umjetnost, tradiciju i posebne ambijente grada.</w:t>
      </w:r>
    </w:p>
    <w:p w14:paraId="26F0C99F" w14:textId="77777777" w:rsidR="00F660AD" w:rsidRDefault="00F660AD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5E3C4E3" w14:textId="480C9D06" w:rsidR="00F660AD" w:rsidRPr="00F660AD" w:rsidRDefault="00F660AD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Večeras, </w:t>
      </w:r>
      <w:r w:rsidRPr="008C3254">
        <w:rPr>
          <w:rFonts w:ascii="Museo Sans 300" w:hAnsi="Museo Sans 300" w:cs="Calibri Light"/>
          <w:b/>
          <w:bCs/>
          <w:sz w:val="22"/>
          <w:szCs w:val="22"/>
          <w:lang w:val="hr-HR"/>
        </w:rPr>
        <w:t>18. kolovoza</w:t>
      </w:r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, s početkom u 21 sat, Park Olge Ban još jednom pretvorit će se u čarobnu scenu </w:t>
      </w:r>
      <w:proofErr w:type="spellStart"/>
      <w:r w:rsidRPr="00F660AD">
        <w:rPr>
          <w:rFonts w:ascii="Museo Sans 900" w:hAnsi="Museo Sans 900" w:cs="Calibri Light"/>
          <w:b/>
          <w:bCs/>
          <w:sz w:val="22"/>
          <w:szCs w:val="22"/>
          <w:lang w:val="hr-HR"/>
        </w:rPr>
        <w:t>Mystic</w:t>
      </w:r>
      <w:proofErr w:type="spellEnd"/>
      <w:r w:rsidRPr="00F660AD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Foresta</w:t>
      </w:r>
      <w:r w:rsidRPr="00F660AD">
        <w:rPr>
          <w:rFonts w:ascii="Museo Sans 300" w:hAnsi="Museo Sans 300" w:cs="Calibri Light"/>
          <w:sz w:val="22"/>
          <w:szCs w:val="22"/>
          <w:lang w:val="hr-HR"/>
        </w:rPr>
        <w:t>, jedinstvenog večernjeg programa koji kroz ples, svjetlosne instalacije, glazbu, scenske efekte i prirodno okruženje stvara sugestivnu šetnju kroz svjetlo, zvuk i prirodu, brišući granicu između stvarnog i zamišljenog.</w:t>
      </w:r>
    </w:p>
    <w:p w14:paraId="7B034B83" w14:textId="77777777" w:rsidR="00F660AD" w:rsidRDefault="00F660AD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E04F3D0" w14:textId="76C4E7F3" w:rsidR="00F660AD" w:rsidRPr="00F660AD" w:rsidRDefault="00F660AD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Dan kasnije, </w:t>
      </w:r>
      <w:r w:rsidRPr="008C3254">
        <w:rPr>
          <w:rFonts w:ascii="Museo Sans 300" w:hAnsi="Museo Sans 300" w:cs="Calibri Light"/>
          <w:b/>
          <w:bCs/>
          <w:sz w:val="22"/>
          <w:szCs w:val="22"/>
          <w:lang w:val="hr-HR"/>
        </w:rPr>
        <w:t>19. kolovoza,</w:t>
      </w:r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 u 21 sat porečkoj publici predstavit će se učenici </w:t>
      </w:r>
      <w:r w:rsidRPr="00F660AD">
        <w:rPr>
          <w:rFonts w:ascii="Museo Sans 900" w:hAnsi="Museo Sans 900" w:cs="Calibri Light"/>
          <w:sz w:val="22"/>
          <w:szCs w:val="22"/>
          <w:lang w:val="hr-HR"/>
        </w:rPr>
        <w:t xml:space="preserve">Umjetničke škole Václava </w:t>
      </w:r>
      <w:proofErr w:type="spellStart"/>
      <w:r w:rsidRPr="00F660AD">
        <w:rPr>
          <w:rFonts w:ascii="Museo Sans 900" w:hAnsi="Museo Sans 900" w:cs="Calibri Light"/>
          <w:sz w:val="22"/>
          <w:szCs w:val="22"/>
          <w:lang w:val="hr-HR"/>
        </w:rPr>
        <w:t>Vačkářa</w:t>
      </w:r>
      <w:proofErr w:type="spellEnd"/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 iz Češke. Mladi glazbenici donose na Trg slobode program koji spaja internacionalnu glazbenu tradiciju i energiju nove generacije umjetnika. Repertoar ansambla uključuje skladbe jazz i jazz-rock autora, kao i modernu glazbu, poznate svjetske hitove i </w:t>
      </w:r>
      <w:proofErr w:type="spellStart"/>
      <w:r w:rsidRPr="00F660AD">
        <w:rPr>
          <w:rFonts w:ascii="Museo Sans 300" w:hAnsi="Museo Sans 300" w:cs="Calibri Light"/>
          <w:sz w:val="22"/>
          <w:szCs w:val="22"/>
          <w:lang w:val="hr-HR"/>
        </w:rPr>
        <w:t>evergreene</w:t>
      </w:r>
      <w:proofErr w:type="spellEnd"/>
      <w:r w:rsidRPr="00F660AD">
        <w:rPr>
          <w:rFonts w:ascii="Museo Sans 300" w:hAnsi="Museo Sans 300" w:cs="Calibri Light"/>
          <w:sz w:val="22"/>
          <w:szCs w:val="22"/>
          <w:lang w:val="hr-HR"/>
        </w:rPr>
        <w:t>.</w:t>
      </w:r>
    </w:p>
    <w:p w14:paraId="49AB6D53" w14:textId="77777777" w:rsidR="00F660AD" w:rsidRDefault="00F660AD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F0A20A4" w14:textId="7F8FC5FD" w:rsidR="00F660AD" w:rsidRPr="00F660AD" w:rsidRDefault="00F660AD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U srijedu, </w:t>
      </w:r>
      <w:r w:rsidRPr="008C3254">
        <w:rPr>
          <w:rFonts w:ascii="Museo Sans 300" w:hAnsi="Museo Sans 300" w:cs="Calibri Light"/>
          <w:b/>
          <w:bCs/>
          <w:sz w:val="22"/>
          <w:szCs w:val="22"/>
          <w:lang w:val="hr-HR"/>
        </w:rPr>
        <w:t>20. kolovoza</w:t>
      </w:r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, Poreč nudi dvije glazbene poslastice. U novouređenoj Marini Poreč s početkom u 21 sat, u sklopu </w:t>
      </w:r>
      <w:proofErr w:type="spellStart"/>
      <w:r w:rsidRPr="00F660AD">
        <w:rPr>
          <w:rFonts w:ascii="Museo Sans 900" w:hAnsi="Museo Sans 900" w:cs="Calibri Light"/>
          <w:b/>
          <w:bCs/>
          <w:sz w:val="22"/>
          <w:szCs w:val="22"/>
          <w:lang w:val="hr-HR"/>
        </w:rPr>
        <w:t>Sunset</w:t>
      </w:r>
      <w:proofErr w:type="spellEnd"/>
      <w:r w:rsidRPr="00F660AD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Pr="00F660AD">
        <w:rPr>
          <w:rFonts w:ascii="Museo Sans 900" w:hAnsi="Museo Sans 900" w:cs="Calibri Light"/>
          <w:b/>
          <w:bCs/>
          <w:sz w:val="22"/>
          <w:szCs w:val="22"/>
          <w:lang w:val="hr-HR"/>
        </w:rPr>
        <w:t>Vibes</w:t>
      </w:r>
      <w:proofErr w:type="spellEnd"/>
      <w:r w:rsidRPr="00F660AD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Poreč</w:t>
      </w:r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, nastupa omiljeni dalmatinski glazbenik, </w:t>
      </w:r>
      <w:r w:rsidRPr="00F660AD">
        <w:rPr>
          <w:rFonts w:ascii="Museo Sans 900" w:hAnsi="Museo Sans 900" w:cs="Calibri Light"/>
          <w:b/>
          <w:bCs/>
          <w:sz w:val="22"/>
          <w:szCs w:val="22"/>
          <w:lang w:val="hr-HR"/>
        </w:rPr>
        <w:t>Tedi Spalato</w:t>
      </w:r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, čija će mediteranska glazba pratiti zalazak sunca i stvoriti savršenu ljetnu atmosferu. Publika će imati priliku uživati u njegovim hitovima </w:t>
      </w:r>
      <w:r w:rsidRPr="00F660AD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„Sve ću </w:t>
      </w:r>
      <w:proofErr w:type="spellStart"/>
      <w:r w:rsidRPr="00F660AD">
        <w:rPr>
          <w:rFonts w:ascii="Museo Sans 300" w:hAnsi="Museo Sans 300" w:cs="Calibri Light"/>
          <w:i/>
          <w:iCs/>
          <w:sz w:val="22"/>
          <w:szCs w:val="22"/>
          <w:lang w:val="hr-HR"/>
        </w:rPr>
        <w:t>preživit</w:t>
      </w:r>
      <w:proofErr w:type="spellEnd"/>
      <w:r w:rsidRPr="00F660AD">
        <w:rPr>
          <w:rFonts w:ascii="Museo Sans 300" w:hAnsi="Museo Sans 300" w:cs="Calibri Light"/>
          <w:i/>
          <w:iCs/>
          <w:sz w:val="22"/>
          <w:szCs w:val="22"/>
          <w:lang w:val="hr-HR"/>
        </w:rPr>
        <w:t>'“</w:t>
      </w:r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, </w:t>
      </w:r>
      <w:r w:rsidRPr="00F660AD">
        <w:rPr>
          <w:rFonts w:ascii="Museo Sans 300" w:hAnsi="Museo Sans 300" w:cs="Calibri Light"/>
          <w:i/>
          <w:iCs/>
          <w:sz w:val="22"/>
          <w:szCs w:val="22"/>
          <w:lang w:val="hr-HR"/>
        </w:rPr>
        <w:t>„More snova“</w:t>
      </w:r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, </w:t>
      </w:r>
      <w:r w:rsidRPr="00F660AD">
        <w:rPr>
          <w:rFonts w:ascii="Museo Sans 300" w:hAnsi="Museo Sans 300" w:cs="Calibri Light"/>
          <w:i/>
          <w:iCs/>
          <w:sz w:val="22"/>
          <w:szCs w:val="22"/>
          <w:lang w:val="hr-HR"/>
        </w:rPr>
        <w:t>„</w:t>
      </w:r>
      <w:proofErr w:type="spellStart"/>
      <w:r w:rsidRPr="00F660AD">
        <w:rPr>
          <w:rFonts w:ascii="Museo Sans 300" w:hAnsi="Museo Sans 300" w:cs="Calibri Light"/>
          <w:i/>
          <w:iCs/>
          <w:sz w:val="22"/>
          <w:szCs w:val="22"/>
          <w:lang w:val="hr-HR"/>
        </w:rPr>
        <w:t>Dalmatino</w:t>
      </w:r>
      <w:proofErr w:type="spellEnd"/>
      <w:r w:rsidRPr="00F660AD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, </w:t>
      </w:r>
      <w:proofErr w:type="spellStart"/>
      <w:r w:rsidRPr="00F660AD">
        <w:rPr>
          <w:rFonts w:ascii="Museo Sans 300" w:hAnsi="Museo Sans 300" w:cs="Calibri Light"/>
          <w:i/>
          <w:iCs/>
          <w:sz w:val="22"/>
          <w:szCs w:val="22"/>
          <w:lang w:val="hr-HR"/>
        </w:rPr>
        <w:t>povišću</w:t>
      </w:r>
      <w:proofErr w:type="spellEnd"/>
      <w:r w:rsidRPr="00F660AD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 </w:t>
      </w:r>
      <w:proofErr w:type="spellStart"/>
      <w:r w:rsidRPr="00F660AD">
        <w:rPr>
          <w:rFonts w:ascii="Museo Sans 300" w:hAnsi="Museo Sans 300" w:cs="Calibri Light"/>
          <w:i/>
          <w:iCs/>
          <w:sz w:val="22"/>
          <w:szCs w:val="22"/>
          <w:lang w:val="hr-HR"/>
        </w:rPr>
        <w:t>pritrujena</w:t>
      </w:r>
      <w:proofErr w:type="spellEnd"/>
      <w:r w:rsidRPr="00F660AD">
        <w:rPr>
          <w:rFonts w:ascii="Museo Sans 300" w:hAnsi="Museo Sans 300" w:cs="Calibri Light"/>
          <w:i/>
          <w:iCs/>
          <w:sz w:val="22"/>
          <w:szCs w:val="22"/>
          <w:lang w:val="hr-HR"/>
        </w:rPr>
        <w:t>“</w:t>
      </w:r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, </w:t>
      </w:r>
      <w:r w:rsidRPr="00F660AD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„Vidi li se šta </w:t>
      </w:r>
      <w:proofErr w:type="spellStart"/>
      <w:r w:rsidRPr="00F660AD">
        <w:rPr>
          <w:rFonts w:ascii="Museo Sans 300" w:hAnsi="Museo Sans 300" w:cs="Calibri Light"/>
          <w:i/>
          <w:iCs/>
          <w:sz w:val="22"/>
          <w:szCs w:val="22"/>
          <w:lang w:val="hr-HR"/>
        </w:rPr>
        <w:t>odozgar</w:t>
      </w:r>
      <w:proofErr w:type="spellEnd"/>
      <w:r w:rsidRPr="00F660AD">
        <w:rPr>
          <w:rFonts w:ascii="Museo Sans 300" w:hAnsi="Museo Sans 300" w:cs="Calibri Light"/>
          <w:i/>
          <w:iCs/>
          <w:sz w:val="22"/>
          <w:szCs w:val="22"/>
          <w:lang w:val="hr-HR"/>
        </w:rPr>
        <w:t>“</w:t>
      </w:r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, </w:t>
      </w:r>
      <w:r w:rsidRPr="00F660AD">
        <w:rPr>
          <w:rFonts w:ascii="Museo Sans 300" w:hAnsi="Museo Sans 300" w:cs="Calibri Light"/>
          <w:i/>
          <w:iCs/>
          <w:sz w:val="22"/>
          <w:szCs w:val="22"/>
          <w:lang w:val="hr-HR"/>
        </w:rPr>
        <w:t>„Ako stvarno voliš ženu“</w:t>
      </w:r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 i brojim drugima. Koncert je besplatan, a svi su posjetitelji pozvani da uživaju u ovoj posebnoj glazbenoj večeri u Poreču.</w:t>
      </w:r>
    </w:p>
    <w:p w14:paraId="30765F6C" w14:textId="77777777" w:rsidR="00F660AD" w:rsidRDefault="00F660AD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7293289D" w14:textId="2D159809" w:rsidR="00F660AD" w:rsidRPr="00F660AD" w:rsidRDefault="00F660AD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F660AD">
        <w:rPr>
          <w:rFonts w:ascii="Museo Sans 300" w:hAnsi="Museo Sans 300" w:cs="Calibri Light"/>
          <w:sz w:val="22"/>
          <w:szCs w:val="22"/>
          <w:lang w:val="hr-HR"/>
        </w:rPr>
        <w:t>Iste večeri, u Lapidariju Zavičajnog muzeja Poreštine, održava se 30. izdanje</w:t>
      </w:r>
      <w:r w:rsidRPr="00F660AD">
        <w:rPr>
          <w:rFonts w:ascii="Museo Sans 300" w:hAnsi="Museo Sans 300" w:cs="Calibri Light"/>
          <w:b/>
          <w:bCs/>
          <w:sz w:val="22"/>
          <w:szCs w:val="22"/>
          <w:lang w:val="hr-HR"/>
        </w:rPr>
        <w:t xml:space="preserve"> </w:t>
      </w:r>
      <w:r w:rsidRPr="00F660AD">
        <w:rPr>
          <w:rFonts w:ascii="Museo Sans 900" w:hAnsi="Museo Sans 900" w:cs="Calibri Light"/>
          <w:b/>
          <w:bCs/>
          <w:sz w:val="22"/>
          <w:szCs w:val="22"/>
          <w:lang w:val="hr-HR"/>
        </w:rPr>
        <w:t>Jazz u Lapidariju</w:t>
      </w:r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, koje donosi nastup </w:t>
      </w:r>
      <w:r w:rsidRPr="00F660AD">
        <w:rPr>
          <w:rFonts w:ascii="Museo Sans 900" w:hAnsi="Museo Sans 900" w:cs="Calibri Light"/>
          <w:b/>
          <w:bCs/>
          <w:sz w:val="22"/>
          <w:szCs w:val="22"/>
          <w:lang w:val="hr-HR"/>
        </w:rPr>
        <w:t>Kvarteta SU-TON</w:t>
      </w:r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 kojeg čine Luka </w:t>
      </w:r>
      <w:proofErr w:type="spellStart"/>
      <w:r w:rsidRPr="00F660AD">
        <w:rPr>
          <w:rFonts w:ascii="Museo Sans 300" w:hAnsi="Museo Sans 300" w:cs="Calibri Light"/>
          <w:sz w:val="22"/>
          <w:szCs w:val="22"/>
          <w:lang w:val="hr-HR"/>
        </w:rPr>
        <w:t>Čapeta</w:t>
      </w:r>
      <w:proofErr w:type="spellEnd"/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 (električna gitara), Tin </w:t>
      </w:r>
      <w:proofErr w:type="spellStart"/>
      <w:r w:rsidRPr="00F660AD">
        <w:rPr>
          <w:rFonts w:ascii="Museo Sans 300" w:hAnsi="Museo Sans 300" w:cs="Calibri Light"/>
          <w:sz w:val="22"/>
          <w:szCs w:val="22"/>
          <w:lang w:val="hr-HR"/>
        </w:rPr>
        <w:t>Džaferović</w:t>
      </w:r>
      <w:proofErr w:type="spellEnd"/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 (kontrabas), Nikola Vuković (truba/kornet) i Borko </w:t>
      </w:r>
      <w:proofErr w:type="spellStart"/>
      <w:r w:rsidRPr="00F660AD">
        <w:rPr>
          <w:rFonts w:ascii="Museo Sans 300" w:hAnsi="Museo Sans 300" w:cs="Calibri Light"/>
          <w:sz w:val="22"/>
          <w:szCs w:val="22"/>
          <w:lang w:val="hr-HR"/>
        </w:rPr>
        <w:t>Rupena</w:t>
      </w:r>
      <w:proofErr w:type="spellEnd"/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 (bubnjevi/udaraljke). Ulaz na koncert je besplatan.</w:t>
      </w:r>
    </w:p>
    <w:p w14:paraId="4176750E" w14:textId="77777777" w:rsidR="00F660AD" w:rsidRDefault="00F660AD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28A04C0" w14:textId="35455FBC" w:rsidR="00F660AD" w:rsidRPr="00F660AD" w:rsidRDefault="00F660AD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U četvrtak, </w:t>
      </w:r>
      <w:r w:rsidRPr="008C3254">
        <w:rPr>
          <w:rFonts w:ascii="Museo Sans 300" w:hAnsi="Museo Sans 300" w:cs="Calibri Light"/>
          <w:b/>
          <w:bCs/>
          <w:sz w:val="22"/>
          <w:szCs w:val="22"/>
          <w:lang w:val="hr-HR"/>
        </w:rPr>
        <w:t>21. kolovoza</w:t>
      </w:r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, s početkom u 19 sati, održat će se još jedna interpretativna šetnja kroz povijest grada, inspirirana najpoznatijom Porečankom iz pjesme </w:t>
      </w:r>
      <w:r w:rsidRPr="00F660AD">
        <w:rPr>
          <w:rFonts w:ascii="Museo Sans 300" w:hAnsi="Museo Sans 300" w:cs="Calibri Light"/>
          <w:i/>
          <w:iCs/>
          <w:sz w:val="22"/>
          <w:szCs w:val="22"/>
          <w:lang w:val="hr-HR"/>
        </w:rPr>
        <w:t>“</w:t>
      </w:r>
      <w:r w:rsidRPr="00F660AD">
        <w:rPr>
          <w:rFonts w:ascii="Museo Sans 900" w:hAnsi="Museo Sans 900" w:cs="Calibri Light"/>
          <w:b/>
          <w:bCs/>
          <w:i/>
          <w:iCs/>
          <w:sz w:val="22"/>
          <w:szCs w:val="22"/>
          <w:lang w:val="hr-HR"/>
        </w:rPr>
        <w:t>La mula de Parenzo”</w:t>
      </w:r>
      <w:r w:rsidRPr="00F660AD">
        <w:rPr>
          <w:rFonts w:ascii="Museo Sans 300" w:hAnsi="Museo Sans 300" w:cs="Calibri Light"/>
          <w:sz w:val="22"/>
          <w:szCs w:val="22"/>
          <w:lang w:val="hr-HR"/>
        </w:rPr>
        <w:t>, koja vodi posjetitelje na šetnju kroz povijest Poreča. Program je besplatan, no prethodna rezervacija mjesta je obavezna, putem telefona (091 432 3745), e-maila (lamuladeparenzo@muzejporec.hr) ili osobno u Centru za posjetitelje “La mula de Parenzo”.</w:t>
      </w:r>
    </w:p>
    <w:p w14:paraId="4AE64EED" w14:textId="77777777" w:rsidR="00F660AD" w:rsidRDefault="00F660AD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53E4FB03" w14:textId="74ADCEE0" w:rsidR="00F660AD" w:rsidRPr="00F660AD" w:rsidRDefault="00F660AD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Istoga dana, na Trgu slobode od 9 do 20 sati održava se </w:t>
      </w:r>
      <w:r w:rsidRPr="00F660AD">
        <w:rPr>
          <w:rFonts w:ascii="Museo Sans 900" w:hAnsi="Museo Sans 900" w:cs="Calibri Light"/>
          <w:b/>
          <w:bCs/>
          <w:sz w:val="22"/>
          <w:szCs w:val="22"/>
          <w:lang w:val="hr-HR"/>
        </w:rPr>
        <w:t>Smotra istarskih autohtonih proizvoda</w:t>
      </w:r>
      <w:r w:rsidRPr="00F660AD">
        <w:rPr>
          <w:rFonts w:ascii="Museo Sans 300" w:hAnsi="Museo Sans 300" w:cs="Calibri Light"/>
          <w:sz w:val="22"/>
          <w:szCs w:val="22"/>
          <w:lang w:val="hr-HR"/>
        </w:rPr>
        <w:t>. Posjetitelji će imati priliku kušati i kupiti domaće proizvode lokalnih OPG-ova.</w:t>
      </w:r>
    </w:p>
    <w:p w14:paraId="1C7BAD9F" w14:textId="77777777" w:rsidR="00F660AD" w:rsidRDefault="00F660AD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27E83F3" w14:textId="7CE947FD" w:rsidR="00F660AD" w:rsidRDefault="00F660AD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U petak, </w:t>
      </w:r>
      <w:r w:rsidRPr="008C3254">
        <w:rPr>
          <w:rFonts w:ascii="Museo Sans 300" w:hAnsi="Museo Sans 300" w:cs="Calibri Light"/>
          <w:b/>
          <w:bCs/>
          <w:sz w:val="22"/>
          <w:szCs w:val="22"/>
          <w:lang w:val="hr-HR"/>
        </w:rPr>
        <w:t>22. kolovoza</w:t>
      </w:r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, u čarobnom ambijentu Eufrazijeve bazilike nastavlja se ciklus </w:t>
      </w:r>
      <w:r w:rsidRPr="00F660AD">
        <w:rPr>
          <w:rFonts w:ascii="Museo Sans 900" w:hAnsi="Museo Sans 900" w:cs="Calibri Light"/>
          <w:b/>
          <w:bCs/>
          <w:sz w:val="22"/>
          <w:szCs w:val="22"/>
          <w:lang w:val="hr-HR"/>
        </w:rPr>
        <w:t>Koncerti u Eufrazijani</w:t>
      </w:r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, koji već desetljećima okuplja vrhunske glazbenike klasične scene. Ovaj tjedan publiku očekuje nastup </w:t>
      </w:r>
      <w:r w:rsidRPr="00F660AD">
        <w:rPr>
          <w:rFonts w:ascii="Museo Sans 900" w:hAnsi="Museo Sans 900" w:cs="Calibri Light"/>
          <w:b/>
          <w:bCs/>
          <w:sz w:val="22"/>
          <w:szCs w:val="22"/>
          <w:lang w:val="hr-HR"/>
        </w:rPr>
        <w:t>Lovre Marušića (klavir)</w:t>
      </w:r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. Na </w:t>
      </w:r>
      <w:proofErr w:type="spellStart"/>
      <w:r w:rsidRPr="00F660AD">
        <w:rPr>
          <w:rFonts w:ascii="Museo Sans 300" w:hAnsi="Museo Sans 300" w:cs="Calibri Light"/>
          <w:sz w:val="22"/>
          <w:szCs w:val="22"/>
          <w:lang w:val="hr-HR"/>
        </w:rPr>
        <w:t>Marušićevu</w:t>
      </w:r>
      <w:proofErr w:type="spellEnd"/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 repertoaru naći će se djela L. van Beethovena, F. Chopina, H. </w:t>
      </w:r>
      <w:proofErr w:type="spellStart"/>
      <w:r w:rsidRPr="00F660AD">
        <w:rPr>
          <w:rFonts w:ascii="Museo Sans 300" w:hAnsi="Museo Sans 300" w:cs="Calibri Light"/>
          <w:sz w:val="22"/>
          <w:szCs w:val="22"/>
          <w:lang w:val="hr-HR"/>
        </w:rPr>
        <w:t>Deutilleuxa</w:t>
      </w:r>
      <w:proofErr w:type="spellEnd"/>
      <w:r w:rsidRPr="00F660AD">
        <w:rPr>
          <w:rFonts w:ascii="Museo Sans 300" w:hAnsi="Museo Sans 300" w:cs="Calibri Light"/>
          <w:sz w:val="22"/>
          <w:szCs w:val="22"/>
          <w:lang w:val="hr-HR"/>
        </w:rPr>
        <w:t xml:space="preserve"> i R. Schumanna. Ulaznice su dostupne putem sustava Pučkog otvorenog učilišta Poreč (rezervacije-poup.hr) ili na ulazu u Eufrazijevu baziliku od 20 sati.</w:t>
      </w:r>
    </w:p>
    <w:p w14:paraId="1B1D4A32" w14:textId="77777777" w:rsidR="005507D9" w:rsidRDefault="005507D9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36FDA489" w14:textId="3BE09F56" w:rsidR="006A2FDC" w:rsidRPr="001167E1" w:rsidRDefault="00A95905" w:rsidP="006A2FDC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6A2FDC">
        <w:rPr>
          <w:rFonts w:ascii="Museo Sans 300" w:hAnsi="Museo Sans 300" w:cs="Calibri Light"/>
          <w:sz w:val="22"/>
          <w:szCs w:val="22"/>
          <w:lang w:val="hr-HR"/>
        </w:rPr>
        <w:t xml:space="preserve">Filmski entuzijasti moći će uživati </w:t>
      </w:r>
      <w:r w:rsidR="006A2FDC" w:rsidRPr="006A2FDC">
        <w:rPr>
          <w:rFonts w:ascii="Museo Sans 300" w:hAnsi="Museo Sans 300" w:cs="Calibri Light"/>
          <w:sz w:val="22"/>
          <w:szCs w:val="22"/>
          <w:lang w:val="hr-HR"/>
        </w:rPr>
        <w:t xml:space="preserve">u vikendu pod zvijezdama u sklopu </w:t>
      </w:r>
      <w:r w:rsidR="005507D9" w:rsidRPr="005507D9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Poreč </w:t>
      </w:r>
      <w:proofErr w:type="spellStart"/>
      <w:r w:rsidR="005507D9" w:rsidRPr="005507D9">
        <w:rPr>
          <w:rFonts w:ascii="Museo Sans 900" w:hAnsi="Museo Sans 900" w:cs="Calibri Light"/>
          <w:b/>
          <w:bCs/>
          <w:sz w:val="22"/>
          <w:szCs w:val="22"/>
          <w:lang w:val="hr-HR"/>
        </w:rPr>
        <w:t>Sunset</w:t>
      </w:r>
      <w:proofErr w:type="spellEnd"/>
      <w:r w:rsidR="005507D9" w:rsidRPr="005507D9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="005507D9" w:rsidRPr="005507D9">
        <w:rPr>
          <w:rFonts w:ascii="Museo Sans 900" w:hAnsi="Museo Sans 900" w:cs="Calibri Light"/>
          <w:b/>
          <w:bCs/>
          <w:sz w:val="22"/>
          <w:szCs w:val="22"/>
          <w:lang w:val="hr-HR"/>
        </w:rPr>
        <w:t>Cinema</w:t>
      </w:r>
      <w:proofErr w:type="spellEnd"/>
      <w:r w:rsidR="005507D9" w:rsidRPr="005507D9">
        <w:rPr>
          <w:rFonts w:ascii="Museo Sans 300" w:hAnsi="Museo Sans 300" w:cs="Calibri Light"/>
          <w:sz w:val="22"/>
          <w:szCs w:val="22"/>
          <w:lang w:val="hr-HR"/>
        </w:rPr>
        <w:t xml:space="preserve">, koji se održava na gradskoj plaži u Poreču, u šumici kraj Suda. Publiku očekuju dvije </w:t>
      </w:r>
      <w:r w:rsidR="00CE5671">
        <w:rPr>
          <w:rFonts w:ascii="Museo Sans 300" w:hAnsi="Museo Sans 300" w:cs="Calibri Light"/>
          <w:sz w:val="22"/>
          <w:szCs w:val="22"/>
          <w:lang w:val="hr-HR"/>
        </w:rPr>
        <w:t>filmske</w:t>
      </w:r>
      <w:r w:rsidR="005507D9" w:rsidRPr="005507D9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5507D9" w:rsidRPr="006A2FDC">
        <w:rPr>
          <w:rFonts w:ascii="Museo Sans 300" w:hAnsi="Museo Sans 300" w:cs="Calibri Light"/>
          <w:sz w:val="22"/>
          <w:szCs w:val="22"/>
          <w:lang w:val="hr-HR"/>
        </w:rPr>
        <w:t>poslastice</w:t>
      </w:r>
      <w:r w:rsidR="005507D9" w:rsidRPr="005507D9">
        <w:rPr>
          <w:rFonts w:ascii="Museo Sans 300" w:hAnsi="Museo Sans 300" w:cs="Calibri Light"/>
          <w:sz w:val="22"/>
          <w:szCs w:val="22"/>
          <w:lang w:val="hr-HR"/>
        </w:rPr>
        <w:t xml:space="preserve"> koje će zasigurno oduševiti sve generacije. U petak, </w:t>
      </w:r>
      <w:r w:rsidR="005507D9" w:rsidRPr="008C3254">
        <w:rPr>
          <w:rFonts w:ascii="Museo Sans 300" w:hAnsi="Museo Sans 300" w:cs="Calibri Light"/>
          <w:b/>
          <w:bCs/>
          <w:sz w:val="22"/>
          <w:szCs w:val="22"/>
          <w:lang w:val="hr-HR"/>
        </w:rPr>
        <w:t>22. kolovoza</w:t>
      </w:r>
      <w:r w:rsidR="005507D9" w:rsidRPr="005507D9">
        <w:rPr>
          <w:rFonts w:ascii="Museo Sans 300" w:hAnsi="Museo Sans 300" w:cs="Calibri Light"/>
          <w:sz w:val="22"/>
          <w:szCs w:val="22"/>
          <w:lang w:val="hr-HR"/>
        </w:rPr>
        <w:t xml:space="preserve"> prikazuje se film </w:t>
      </w:r>
      <w:r w:rsidR="005507D9" w:rsidRPr="001167E1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„</w:t>
      </w:r>
      <w:proofErr w:type="spellStart"/>
      <w:r w:rsidR="005507D9" w:rsidRPr="001167E1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This</w:t>
      </w:r>
      <w:proofErr w:type="spellEnd"/>
      <w:r w:rsidR="005507D9" w:rsidRPr="001167E1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</w:t>
      </w:r>
      <w:proofErr w:type="spellStart"/>
      <w:r w:rsidR="005507D9" w:rsidRPr="001167E1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is</w:t>
      </w:r>
      <w:proofErr w:type="spellEnd"/>
      <w:r w:rsidR="005507D9" w:rsidRPr="001167E1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</w:t>
      </w:r>
      <w:proofErr w:type="spellStart"/>
      <w:r w:rsidR="005507D9" w:rsidRPr="001167E1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it</w:t>
      </w:r>
      <w:proofErr w:type="spellEnd"/>
      <w:r w:rsidR="005507D9" w:rsidRPr="001167E1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“</w:t>
      </w:r>
      <w:r w:rsidR="005507D9" w:rsidRPr="001167E1">
        <w:rPr>
          <w:rFonts w:ascii="Museo Sans 300" w:hAnsi="Museo Sans 300" w:cs="Calibri Light"/>
          <w:sz w:val="22"/>
          <w:szCs w:val="22"/>
          <w:lang w:val="hr-HR" w:eastAsia="hr-HR"/>
        </w:rPr>
        <w:t xml:space="preserve">, posvećen stvaralaštvu i umjetničkoj ostavštini </w:t>
      </w:r>
      <w:r w:rsidR="005507D9" w:rsidRPr="001167E1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Michaela Jacksona</w:t>
      </w:r>
      <w:r w:rsidR="005507D9" w:rsidRPr="001167E1">
        <w:rPr>
          <w:rFonts w:ascii="Museo Sans 300" w:hAnsi="Museo Sans 300" w:cs="Calibri Light"/>
          <w:sz w:val="22"/>
          <w:szCs w:val="22"/>
          <w:lang w:val="hr-HR" w:eastAsia="hr-HR"/>
        </w:rPr>
        <w:t>. Publika će moći zaviriti iza kulisa priprema za njegov nezaboravni koncertni spektakl koji nikada nije doživio premijeru, a koji i danas oduševljava milijune obožavatelja diljem svijeta.</w:t>
      </w:r>
      <w:r w:rsidR="005507D9" w:rsidRPr="006A2FDC">
        <w:rPr>
          <w:rFonts w:ascii="Museo Sans 300" w:hAnsi="Museo Sans 300" w:cs="Calibri Light"/>
          <w:sz w:val="22"/>
          <w:szCs w:val="22"/>
          <w:lang w:val="hr-HR" w:eastAsia="hr-HR"/>
        </w:rPr>
        <w:t xml:space="preserve"> Su</w:t>
      </w:r>
      <w:r w:rsidR="005507D9" w:rsidRPr="005507D9">
        <w:rPr>
          <w:rFonts w:ascii="Museo Sans 300" w:hAnsi="Museo Sans 300" w:cs="Calibri Light"/>
          <w:sz w:val="22"/>
          <w:szCs w:val="22"/>
          <w:lang w:val="hr-HR"/>
        </w:rPr>
        <w:t>bot</w:t>
      </w:r>
      <w:r w:rsidR="005507D9" w:rsidRPr="006A2FDC">
        <w:rPr>
          <w:rFonts w:ascii="Museo Sans 300" w:hAnsi="Museo Sans 300" w:cs="Calibri Light"/>
          <w:sz w:val="22"/>
          <w:szCs w:val="22"/>
          <w:lang w:val="hr-HR"/>
        </w:rPr>
        <w:t>a</w:t>
      </w:r>
      <w:r w:rsidR="005507D9" w:rsidRPr="005507D9">
        <w:rPr>
          <w:rFonts w:ascii="Museo Sans 300" w:hAnsi="Museo Sans 300" w:cs="Calibri Light"/>
          <w:sz w:val="22"/>
          <w:szCs w:val="22"/>
          <w:lang w:val="hr-HR"/>
        </w:rPr>
        <w:t xml:space="preserve">, </w:t>
      </w:r>
      <w:r w:rsidR="005507D9" w:rsidRPr="008C3254">
        <w:rPr>
          <w:rFonts w:ascii="Museo Sans 300" w:hAnsi="Museo Sans 300" w:cs="Calibri Light"/>
          <w:b/>
          <w:bCs/>
          <w:sz w:val="22"/>
          <w:szCs w:val="22"/>
          <w:lang w:val="hr-HR"/>
        </w:rPr>
        <w:t>23. kolovoza</w:t>
      </w:r>
      <w:r w:rsidR="005507D9" w:rsidRPr="005507D9">
        <w:rPr>
          <w:rFonts w:ascii="Museo Sans 300" w:hAnsi="Museo Sans 300" w:cs="Calibri Light"/>
          <w:sz w:val="22"/>
          <w:szCs w:val="22"/>
          <w:lang w:val="hr-HR"/>
        </w:rPr>
        <w:t xml:space="preserve"> rezervirana za </w:t>
      </w:r>
      <w:r w:rsidR="005507D9" w:rsidRPr="001167E1">
        <w:rPr>
          <w:rFonts w:ascii="Museo Sans 300" w:hAnsi="Museo Sans 300" w:cs="Calibri Light"/>
          <w:sz w:val="22"/>
          <w:szCs w:val="22"/>
          <w:lang w:val="hr-HR" w:eastAsia="hr-HR"/>
        </w:rPr>
        <w:t xml:space="preserve">legendarni </w:t>
      </w:r>
      <w:r w:rsidR="005507D9" w:rsidRPr="001167E1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„</w:t>
      </w:r>
      <w:proofErr w:type="spellStart"/>
      <w:r w:rsidR="005507D9" w:rsidRPr="001167E1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Purple</w:t>
      </w:r>
      <w:proofErr w:type="spellEnd"/>
      <w:r w:rsidR="005507D9" w:rsidRPr="001167E1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</w:t>
      </w:r>
      <w:proofErr w:type="spellStart"/>
      <w:r w:rsidR="005507D9" w:rsidRPr="001167E1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Rain</w:t>
      </w:r>
      <w:proofErr w:type="spellEnd"/>
      <w:r w:rsidR="005507D9" w:rsidRPr="001167E1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“</w:t>
      </w:r>
      <w:r w:rsidR="005507D9" w:rsidRPr="001167E1">
        <w:rPr>
          <w:rFonts w:ascii="Museo Sans 300" w:hAnsi="Museo Sans 300" w:cs="Calibri Light"/>
          <w:sz w:val="22"/>
          <w:szCs w:val="22"/>
          <w:lang w:val="hr-HR" w:eastAsia="hr-HR"/>
        </w:rPr>
        <w:t xml:space="preserve">, klasik koji je neizostavan u svjetskoj povijesti filma i glazbe. Ova kultna glazbena drama iz 1984. s Princeom u glavnoj ulozi ujedno je i njegov autorski pečat na filmskom platnu, a </w:t>
      </w:r>
      <w:proofErr w:type="spellStart"/>
      <w:r w:rsidR="005507D9" w:rsidRPr="001167E1">
        <w:rPr>
          <w:rFonts w:ascii="Museo Sans 300" w:hAnsi="Museo Sans 300" w:cs="Calibri Light"/>
          <w:sz w:val="22"/>
          <w:szCs w:val="22"/>
          <w:lang w:val="hr-HR" w:eastAsia="hr-HR"/>
        </w:rPr>
        <w:t>soundtrack</w:t>
      </w:r>
      <w:proofErr w:type="spellEnd"/>
      <w:r w:rsidR="005507D9" w:rsidRPr="001167E1">
        <w:rPr>
          <w:rFonts w:ascii="Museo Sans 300" w:hAnsi="Museo Sans 300" w:cs="Calibri Light"/>
          <w:sz w:val="22"/>
          <w:szCs w:val="22"/>
          <w:lang w:val="hr-HR" w:eastAsia="hr-HR"/>
        </w:rPr>
        <w:t xml:space="preserve"> filma postao je jedan od najprodavanijih albuma svih vremena.</w:t>
      </w:r>
      <w:r w:rsidR="006A2FDC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="006A2FDC" w:rsidRPr="001167E1">
        <w:rPr>
          <w:rFonts w:ascii="Museo Sans 300" w:hAnsi="Museo Sans 300" w:cs="Calibri Light"/>
          <w:sz w:val="22"/>
          <w:szCs w:val="22"/>
          <w:lang w:val="hr-HR" w:eastAsia="hr-HR"/>
        </w:rPr>
        <w:t>Ulaz na filmske projekcije je slobodan, a broj mjesta ograničen. Posjetiteljima se preporučuje da dođu ranije i zauzmu svoje mjesto pod zvjezdanim nebom Poreča.</w:t>
      </w:r>
      <w:r w:rsidR="006A2FDC" w:rsidRPr="006A2FDC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</w:p>
    <w:p w14:paraId="1E448261" w14:textId="77777777" w:rsidR="005C433E" w:rsidRDefault="005C433E" w:rsidP="005C433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5E60C19F" w14:textId="77777777" w:rsidR="005C433E" w:rsidRDefault="005C433E" w:rsidP="005C433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C90099">
        <w:rPr>
          <w:rFonts w:ascii="Museo Sans 300" w:hAnsi="Museo Sans 300" w:cs="Calibri Light"/>
          <w:sz w:val="22"/>
          <w:szCs w:val="22"/>
          <w:lang w:val="hr-HR" w:eastAsia="hr-HR"/>
        </w:rPr>
        <w:t xml:space="preserve">Detaljan raspored 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događanja </w:t>
      </w:r>
      <w:r w:rsidRPr="00C90099">
        <w:rPr>
          <w:rFonts w:ascii="Museo Sans 300" w:hAnsi="Museo Sans 300" w:cs="Calibri Light"/>
          <w:sz w:val="22"/>
          <w:szCs w:val="22"/>
          <w:lang w:val="hr-HR" w:eastAsia="hr-HR"/>
        </w:rPr>
        <w:t xml:space="preserve">dostupan je na službenim internetskim stranicama Turističke zajednice Grada Poreča: </w:t>
      </w:r>
      <w:hyperlink r:id="rId8" w:tgtFrame="_new" w:history="1">
        <w:r w:rsidRPr="00C90099">
          <w:rPr>
            <w:rStyle w:val="Hiperveza"/>
            <w:rFonts w:ascii="Museo Sans 300" w:hAnsi="Museo Sans 300" w:cs="Calibri Light"/>
            <w:b/>
            <w:bCs/>
            <w:sz w:val="22"/>
            <w:szCs w:val="22"/>
            <w:lang w:val="hr-HR" w:eastAsia="hr-HR"/>
          </w:rPr>
          <w:t>www.myporec.com</w:t>
        </w:r>
      </w:hyperlink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, </w:t>
      </w:r>
      <w:r w:rsidRPr="00C90099">
        <w:rPr>
          <w:rFonts w:ascii="Museo Sans 300" w:hAnsi="Museo Sans 300" w:cs="Calibri Light"/>
          <w:sz w:val="22"/>
          <w:szCs w:val="22"/>
          <w:lang w:val="hr-HR" w:eastAsia="hr-HR"/>
        </w:rPr>
        <w:t xml:space="preserve">kao i u PDF izdanju dostupnom za preuzimanje i ispis putem rubrike </w:t>
      </w:r>
      <w:hyperlink r:id="rId9" w:history="1">
        <w:r w:rsidRPr="00C90099">
          <w:rPr>
            <w:rStyle w:val="Hiperveza"/>
            <w:rFonts w:ascii="Museo Sans 300" w:hAnsi="Museo Sans 300" w:cs="Calibri Light"/>
            <w:b/>
            <w:bCs/>
            <w:sz w:val="22"/>
            <w:szCs w:val="22"/>
            <w:lang w:val="hr-HR" w:eastAsia="hr-HR"/>
          </w:rPr>
          <w:t>Brošure</w:t>
        </w:r>
      </w:hyperlink>
      <w:r w:rsidRPr="00C90099">
        <w:rPr>
          <w:rFonts w:ascii="Museo Sans 300" w:hAnsi="Museo Sans 300" w:cs="Calibri Light"/>
          <w:sz w:val="22"/>
          <w:szCs w:val="22"/>
          <w:lang w:val="hr-HR" w:eastAsia="hr-HR"/>
        </w:rPr>
        <w:t>.</w:t>
      </w:r>
    </w:p>
    <w:p w14:paraId="49D959B2" w14:textId="77777777" w:rsidR="000F7CA3" w:rsidRDefault="000F7CA3" w:rsidP="005C433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31A61E35" w14:textId="20B1E1ED" w:rsidR="006109E6" w:rsidRDefault="000F7CA3" w:rsidP="00BF635F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sectPr w:rsidR="006109E6" w:rsidSect="00971AB3">
      <w:headerReference w:type="default" r:id="rId10"/>
      <w:footerReference w:type="default" r:id="rId11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29779" w14:textId="77777777" w:rsidR="00EC228F" w:rsidRDefault="00EC228F" w:rsidP="00F67DA8">
      <w:r>
        <w:separator/>
      </w:r>
    </w:p>
  </w:endnote>
  <w:endnote w:type="continuationSeparator" w:id="0">
    <w:p w14:paraId="51A54E45" w14:textId="77777777" w:rsidR="00EC228F" w:rsidRDefault="00EC228F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F7B68" w14:textId="77777777" w:rsidR="00EC228F" w:rsidRDefault="00EC228F" w:rsidP="00F67DA8">
      <w:r>
        <w:separator/>
      </w:r>
    </w:p>
  </w:footnote>
  <w:footnote w:type="continuationSeparator" w:id="0">
    <w:p w14:paraId="231B831A" w14:textId="77777777" w:rsidR="00EC228F" w:rsidRDefault="00EC228F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40190"/>
    <w:multiLevelType w:val="multilevel"/>
    <w:tmpl w:val="656C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7894914">
    <w:abstractNumId w:val="2"/>
  </w:num>
  <w:num w:numId="2" w16cid:durableId="958146355">
    <w:abstractNumId w:val="3"/>
  </w:num>
  <w:num w:numId="3" w16cid:durableId="160124735">
    <w:abstractNumId w:val="0"/>
  </w:num>
  <w:num w:numId="4" w16cid:durableId="112134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1D9F"/>
    <w:rsid w:val="000024AC"/>
    <w:rsid w:val="000071CE"/>
    <w:rsid w:val="000132BA"/>
    <w:rsid w:val="00027AFB"/>
    <w:rsid w:val="00036536"/>
    <w:rsid w:val="00047EE9"/>
    <w:rsid w:val="00054CAB"/>
    <w:rsid w:val="00061393"/>
    <w:rsid w:val="0006455C"/>
    <w:rsid w:val="000705CA"/>
    <w:rsid w:val="000744C9"/>
    <w:rsid w:val="0008148D"/>
    <w:rsid w:val="00081EE0"/>
    <w:rsid w:val="00087472"/>
    <w:rsid w:val="000905B6"/>
    <w:rsid w:val="00094765"/>
    <w:rsid w:val="000A3F19"/>
    <w:rsid w:val="000A5AEF"/>
    <w:rsid w:val="000B1816"/>
    <w:rsid w:val="000B4058"/>
    <w:rsid w:val="000C0FC7"/>
    <w:rsid w:val="000C72DC"/>
    <w:rsid w:val="000D04ED"/>
    <w:rsid w:val="000D2436"/>
    <w:rsid w:val="000D3BB9"/>
    <w:rsid w:val="000D4C56"/>
    <w:rsid w:val="000D4D2D"/>
    <w:rsid w:val="000D5B3E"/>
    <w:rsid w:val="000D671B"/>
    <w:rsid w:val="000E6781"/>
    <w:rsid w:val="000E6F72"/>
    <w:rsid w:val="000F17AE"/>
    <w:rsid w:val="000F7CA3"/>
    <w:rsid w:val="00102DD4"/>
    <w:rsid w:val="00104D91"/>
    <w:rsid w:val="00107B01"/>
    <w:rsid w:val="001167E1"/>
    <w:rsid w:val="00120EE7"/>
    <w:rsid w:val="001322EC"/>
    <w:rsid w:val="00137150"/>
    <w:rsid w:val="00141F61"/>
    <w:rsid w:val="00146379"/>
    <w:rsid w:val="00146A9A"/>
    <w:rsid w:val="00152FDD"/>
    <w:rsid w:val="0015599B"/>
    <w:rsid w:val="00156945"/>
    <w:rsid w:val="00157982"/>
    <w:rsid w:val="00163A91"/>
    <w:rsid w:val="001640E8"/>
    <w:rsid w:val="00164C74"/>
    <w:rsid w:val="00165191"/>
    <w:rsid w:val="001719E4"/>
    <w:rsid w:val="00173E74"/>
    <w:rsid w:val="00173FC9"/>
    <w:rsid w:val="001747D3"/>
    <w:rsid w:val="001761C5"/>
    <w:rsid w:val="0017670B"/>
    <w:rsid w:val="00180828"/>
    <w:rsid w:val="00181194"/>
    <w:rsid w:val="00187C86"/>
    <w:rsid w:val="001A3E62"/>
    <w:rsid w:val="001A7225"/>
    <w:rsid w:val="001A78B8"/>
    <w:rsid w:val="001D4369"/>
    <w:rsid w:val="001D5C01"/>
    <w:rsid w:val="001D5E0B"/>
    <w:rsid w:val="001E3791"/>
    <w:rsid w:val="001F3833"/>
    <w:rsid w:val="001F4F49"/>
    <w:rsid w:val="001F5EE3"/>
    <w:rsid w:val="00203199"/>
    <w:rsid w:val="0021091B"/>
    <w:rsid w:val="002112C8"/>
    <w:rsid w:val="00220E49"/>
    <w:rsid w:val="002363F6"/>
    <w:rsid w:val="00237793"/>
    <w:rsid w:val="0024231A"/>
    <w:rsid w:val="0024336B"/>
    <w:rsid w:val="00243F27"/>
    <w:rsid w:val="00245159"/>
    <w:rsid w:val="00250C61"/>
    <w:rsid w:val="00253537"/>
    <w:rsid w:val="00253F33"/>
    <w:rsid w:val="00256D08"/>
    <w:rsid w:val="00260AAA"/>
    <w:rsid w:val="002612AC"/>
    <w:rsid w:val="00263044"/>
    <w:rsid w:val="002658F5"/>
    <w:rsid w:val="00272938"/>
    <w:rsid w:val="00277FEB"/>
    <w:rsid w:val="00286882"/>
    <w:rsid w:val="00294193"/>
    <w:rsid w:val="00294677"/>
    <w:rsid w:val="002A0F7C"/>
    <w:rsid w:val="002A47F0"/>
    <w:rsid w:val="002C254E"/>
    <w:rsid w:val="002C63A1"/>
    <w:rsid w:val="002D75A9"/>
    <w:rsid w:val="00300577"/>
    <w:rsid w:val="0031342E"/>
    <w:rsid w:val="003226E7"/>
    <w:rsid w:val="003345CD"/>
    <w:rsid w:val="00336098"/>
    <w:rsid w:val="00344F43"/>
    <w:rsid w:val="00356994"/>
    <w:rsid w:val="0035757E"/>
    <w:rsid w:val="00360A9B"/>
    <w:rsid w:val="00362BC4"/>
    <w:rsid w:val="003677B1"/>
    <w:rsid w:val="00381879"/>
    <w:rsid w:val="003819BA"/>
    <w:rsid w:val="00383F2D"/>
    <w:rsid w:val="003869F6"/>
    <w:rsid w:val="00392F8D"/>
    <w:rsid w:val="003A1DDE"/>
    <w:rsid w:val="003A4008"/>
    <w:rsid w:val="003A5089"/>
    <w:rsid w:val="003A6895"/>
    <w:rsid w:val="003A7935"/>
    <w:rsid w:val="003B38C1"/>
    <w:rsid w:val="003B5669"/>
    <w:rsid w:val="003B70A3"/>
    <w:rsid w:val="003B78FD"/>
    <w:rsid w:val="003B7BD8"/>
    <w:rsid w:val="003B7C12"/>
    <w:rsid w:val="003C56CD"/>
    <w:rsid w:val="003D1CA9"/>
    <w:rsid w:val="003E0137"/>
    <w:rsid w:val="003E38ED"/>
    <w:rsid w:val="003E41F2"/>
    <w:rsid w:val="003F13D0"/>
    <w:rsid w:val="003F606B"/>
    <w:rsid w:val="00400DF5"/>
    <w:rsid w:val="00402691"/>
    <w:rsid w:val="00404C40"/>
    <w:rsid w:val="00405584"/>
    <w:rsid w:val="00406465"/>
    <w:rsid w:val="00410A4A"/>
    <w:rsid w:val="0041663F"/>
    <w:rsid w:val="00421071"/>
    <w:rsid w:val="00421D6C"/>
    <w:rsid w:val="004226CA"/>
    <w:rsid w:val="004355B2"/>
    <w:rsid w:val="004556C3"/>
    <w:rsid w:val="0045613F"/>
    <w:rsid w:val="00461859"/>
    <w:rsid w:val="004667F7"/>
    <w:rsid w:val="004745F1"/>
    <w:rsid w:val="00483D1D"/>
    <w:rsid w:val="00487BB4"/>
    <w:rsid w:val="004948B4"/>
    <w:rsid w:val="0049555D"/>
    <w:rsid w:val="004A2CA5"/>
    <w:rsid w:val="004A4961"/>
    <w:rsid w:val="004B1BE7"/>
    <w:rsid w:val="004B45DE"/>
    <w:rsid w:val="004B5674"/>
    <w:rsid w:val="004B573F"/>
    <w:rsid w:val="004B64F7"/>
    <w:rsid w:val="004C0D9B"/>
    <w:rsid w:val="004C32A8"/>
    <w:rsid w:val="004C5C2D"/>
    <w:rsid w:val="004C5DB1"/>
    <w:rsid w:val="004C6248"/>
    <w:rsid w:val="004D1DDA"/>
    <w:rsid w:val="004E1CDA"/>
    <w:rsid w:val="004E5D01"/>
    <w:rsid w:val="004F28F1"/>
    <w:rsid w:val="004F3D8A"/>
    <w:rsid w:val="00500462"/>
    <w:rsid w:val="00502562"/>
    <w:rsid w:val="005041A6"/>
    <w:rsid w:val="00507341"/>
    <w:rsid w:val="00512F95"/>
    <w:rsid w:val="00514ED9"/>
    <w:rsid w:val="00516C58"/>
    <w:rsid w:val="005203A6"/>
    <w:rsid w:val="0052294A"/>
    <w:rsid w:val="00526736"/>
    <w:rsid w:val="00537A01"/>
    <w:rsid w:val="00544218"/>
    <w:rsid w:val="005507D9"/>
    <w:rsid w:val="00552E1C"/>
    <w:rsid w:val="0055393F"/>
    <w:rsid w:val="005706FA"/>
    <w:rsid w:val="00575F8E"/>
    <w:rsid w:val="00576009"/>
    <w:rsid w:val="00583CAA"/>
    <w:rsid w:val="005973D5"/>
    <w:rsid w:val="005A4FC8"/>
    <w:rsid w:val="005B3504"/>
    <w:rsid w:val="005B3FC0"/>
    <w:rsid w:val="005B61D4"/>
    <w:rsid w:val="005B7D45"/>
    <w:rsid w:val="005C1591"/>
    <w:rsid w:val="005C433E"/>
    <w:rsid w:val="005C6458"/>
    <w:rsid w:val="005D2321"/>
    <w:rsid w:val="005D3BC7"/>
    <w:rsid w:val="005E42B2"/>
    <w:rsid w:val="005F24F6"/>
    <w:rsid w:val="005F619C"/>
    <w:rsid w:val="005F6CDC"/>
    <w:rsid w:val="006045BF"/>
    <w:rsid w:val="006062AC"/>
    <w:rsid w:val="006109E6"/>
    <w:rsid w:val="006162BF"/>
    <w:rsid w:val="00620725"/>
    <w:rsid w:val="006237C0"/>
    <w:rsid w:val="00625182"/>
    <w:rsid w:val="00625905"/>
    <w:rsid w:val="00627259"/>
    <w:rsid w:val="006310B5"/>
    <w:rsid w:val="006352D2"/>
    <w:rsid w:val="0063544B"/>
    <w:rsid w:val="00646A08"/>
    <w:rsid w:val="006511B8"/>
    <w:rsid w:val="00653478"/>
    <w:rsid w:val="006539F1"/>
    <w:rsid w:val="00657491"/>
    <w:rsid w:val="00661730"/>
    <w:rsid w:val="00677E5D"/>
    <w:rsid w:val="0068466D"/>
    <w:rsid w:val="006858E5"/>
    <w:rsid w:val="00694794"/>
    <w:rsid w:val="00694F83"/>
    <w:rsid w:val="00695AC2"/>
    <w:rsid w:val="006A2BB1"/>
    <w:rsid w:val="006A2FDC"/>
    <w:rsid w:val="006C1266"/>
    <w:rsid w:val="006D7D5A"/>
    <w:rsid w:val="006E0F2A"/>
    <w:rsid w:val="006E669B"/>
    <w:rsid w:val="006F4D2F"/>
    <w:rsid w:val="006F5781"/>
    <w:rsid w:val="006F7BCB"/>
    <w:rsid w:val="007079BC"/>
    <w:rsid w:val="00712870"/>
    <w:rsid w:val="00717806"/>
    <w:rsid w:val="00722931"/>
    <w:rsid w:val="0072777E"/>
    <w:rsid w:val="00727FEC"/>
    <w:rsid w:val="0073562F"/>
    <w:rsid w:val="00744E18"/>
    <w:rsid w:val="007508DD"/>
    <w:rsid w:val="00750C3B"/>
    <w:rsid w:val="00765DD0"/>
    <w:rsid w:val="0077058E"/>
    <w:rsid w:val="00770999"/>
    <w:rsid w:val="00771A9F"/>
    <w:rsid w:val="00773541"/>
    <w:rsid w:val="0077741D"/>
    <w:rsid w:val="00781570"/>
    <w:rsid w:val="007A0EEF"/>
    <w:rsid w:val="007A2E54"/>
    <w:rsid w:val="007A6B95"/>
    <w:rsid w:val="007B01F2"/>
    <w:rsid w:val="007B4832"/>
    <w:rsid w:val="007B5775"/>
    <w:rsid w:val="007C1889"/>
    <w:rsid w:val="007C627B"/>
    <w:rsid w:val="007D1CD7"/>
    <w:rsid w:val="007E2E59"/>
    <w:rsid w:val="007F6D24"/>
    <w:rsid w:val="008008DF"/>
    <w:rsid w:val="00807676"/>
    <w:rsid w:val="008107D6"/>
    <w:rsid w:val="00820369"/>
    <w:rsid w:val="00823913"/>
    <w:rsid w:val="00825D81"/>
    <w:rsid w:val="008300E3"/>
    <w:rsid w:val="00837973"/>
    <w:rsid w:val="00837CDF"/>
    <w:rsid w:val="00841953"/>
    <w:rsid w:val="00843F77"/>
    <w:rsid w:val="00847D09"/>
    <w:rsid w:val="0085518E"/>
    <w:rsid w:val="008703DF"/>
    <w:rsid w:val="0087375D"/>
    <w:rsid w:val="0087521C"/>
    <w:rsid w:val="008803A1"/>
    <w:rsid w:val="00881A7E"/>
    <w:rsid w:val="00882A9A"/>
    <w:rsid w:val="00884A17"/>
    <w:rsid w:val="0089513E"/>
    <w:rsid w:val="00896503"/>
    <w:rsid w:val="008A3486"/>
    <w:rsid w:val="008A3BD7"/>
    <w:rsid w:val="008A6763"/>
    <w:rsid w:val="008B554B"/>
    <w:rsid w:val="008C3254"/>
    <w:rsid w:val="008D0E91"/>
    <w:rsid w:val="008D4577"/>
    <w:rsid w:val="008E336B"/>
    <w:rsid w:val="008E42F6"/>
    <w:rsid w:val="008E5B5D"/>
    <w:rsid w:val="008F1BFB"/>
    <w:rsid w:val="008F238F"/>
    <w:rsid w:val="008F6130"/>
    <w:rsid w:val="00905C8A"/>
    <w:rsid w:val="00906737"/>
    <w:rsid w:val="00906E44"/>
    <w:rsid w:val="009115F3"/>
    <w:rsid w:val="0091659A"/>
    <w:rsid w:val="00922092"/>
    <w:rsid w:val="009367A9"/>
    <w:rsid w:val="009419BB"/>
    <w:rsid w:val="00950B1F"/>
    <w:rsid w:val="00951572"/>
    <w:rsid w:val="00952D43"/>
    <w:rsid w:val="009546D9"/>
    <w:rsid w:val="009611FB"/>
    <w:rsid w:val="00962138"/>
    <w:rsid w:val="0096599C"/>
    <w:rsid w:val="00971AB3"/>
    <w:rsid w:val="0097642E"/>
    <w:rsid w:val="0099633E"/>
    <w:rsid w:val="009A2A27"/>
    <w:rsid w:val="009A7BF4"/>
    <w:rsid w:val="009B5ED8"/>
    <w:rsid w:val="009B724A"/>
    <w:rsid w:val="009C3E93"/>
    <w:rsid w:val="009E1D4D"/>
    <w:rsid w:val="009E4925"/>
    <w:rsid w:val="009E70FB"/>
    <w:rsid w:val="009F48D7"/>
    <w:rsid w:val="00A01822"/>
    <w:rsid w:val="00A02307"/>
    <w:rsid w:val="00A10D83"/>
    <w:rsid w:val="00A27AD4"/>
    <w:rsid w:val="00A357CD"/>
    <w:rsid w:val="00A358D9"/>
    <w:rsid w:val="00A36584"/>
    <w:rsid w:val="00A458AB"/>
    <w:rsid w:val="00A47573"/>
    <w:rsid w:val="00A566FB"/>
    <w:rsid w:val="00A64D77"/>
    <w:rsid w:val="00A92CF6"/>
    <w:rsid w:val="00A95905"/>
    <w:rsid w:val="00A96EAC"/>
    <w:rsid w:val="00AA1024"/>
    <w:rsid w:val="00AA50A2"/>
    <w:rsid w:val="00AA70CB"/>
    <w:rsid w:val="00AA7C20"/>
    <w:rsid w:val="00AB7493"/>
    <w:rsid w:val="00AD0795"/>
    <w:rsid w:val="00AD2883"/>
    <w:rsid w:val="00AD2C3D"/>
    <w:rsid w:val="00AD3669"/>
    <w:rsid w:val="00AE7468"/>
    <w:rsid w:val="00AE7EFE"/>
    <w:rsid w:val="00AF33CB"/>
    <w:rsid w:val="00AF4C09"/>
    <w:rsid w:val="00B024DB"/>
    <w:rsid w:val="00B070ED"/>
    <w:rsid w:val="00B2008C"/>
    <w:rsid w:val="00B23B53"/>
    <w:rsid w:val="00B23E4D"/>
    <w:rsid w:val="00B243AC"/>
    <w:rsid w:val="00B244BE"/>
    <w:rsid w:val="00B37C93"/>
    <w:rsid w:val="00B4111E"/>
    <w:rsid w:val="00B4317F"/>
    <w:rsid w:val="00B476AB"/>
    <w:rsid w:val="00B512C0"/>
    <w:rsid w:val="00B5346C"/>
    <w:rsid w:val="00B53656"/>
    <w:rsid w:val="00B57FE3"/>
    <w:rsid w:val="00B62816"/>
    <w:rsid w:val="00B63A01"/>
    <w:rsid w:val="00B65325"/>
    <w:rsid w:val="00B70E78"/>
    <w:rsid w:val="00B72CDE"/>
    <w:rsid w:val="00B81802"/>
    <w:rsid w:val="00B826F4"/>
    <w:rsid w:val="00B8484A"/>
    <w:rsid w:val="00B86549"/>
    <w:rsid w:val="00B9220F"/>
    <w:rsid w:val="00BA4333"/>
    <w:rsid w:val="00BA7574"/>
    <w:rsid w:val="00BB0FAF"/>
    <w:rsid w:val="00BB2E9C"/>
    <w:rsid w:val="00BC2B43"/>
    <w:rsid w:val="00BD043F"/>
    <w:rsid w:val="00BD2166"/>
    <w:rsid w:val="00BD49E7"/>
    <w:rsid w:val="00BE041D"/>
    <w:rsid w:val="00BE522A"/>
    <w:rsid w:val="00BF026B"/>
    <w:rsid w:val="00BF33FF"/>
    <w:rsid w:val="00BF437B"/>
    <w:rsid w:val="00BF635F"/>
    <w:rsid w:val="00C01574"/>
    <w:rsid w:val="00C03CE8"/>
    <w:rsid w:val="00C05189"/>
    <w:rsid w:val="00C05AE2"/>
    <w:rsid w:val="00C06878"/>
    <w:rsid w:val="00C12F64"/>
    <w:rsid w:val="00C3009E"/>
    <w:rsid w:val="00C30EA3"/>
    <w:rsid w:val="00C3516D"/>
    <w:rsid w:val="00C511D7"/>
    <w:rsid w:val="00C600CB"/>
    <w:rsid w:val="00C60400"/>
    <w:rsid w:val="00C60679"/>
    <w:rsid w:val="00C73F5B"/>
    <w:rsid w:val="00C845E6"/>
    <w:rsid w:val="00C87B77"/>
    <w:rsid w:val="00C90099"/>
    <w:rsid w:val="00C90A31"/>
    <w:rsid w:val="00CA727F"/>
    <w:rsid w:val="00CB1078"/>
    <w:rsid w:val="00CB4F3F"/>
    <w:rsid w:val="00CB682C"/>
    <w:rsid w:val="00CD06F9"/>
    <w:rsid w:val="00CD79CE"/>
    <w:rsid w:val="00CE478D"/>
    <w:rsid w:val="00CE5671"/>
    <w:rsid w:val="00CE774B"/>
    <w:rsid w:val="00CF13FA"/>
    <w:rsid w:val="00CF5564"/>
    <w:rsid w:val="00CF5C3D"/>
    <w:rsid w:val="00D0075B"/>
    <w:rsid w:val="00D07F6D"/>
    <w:rsid w:val="00D11966"/>
    <w:rsid w:val="00D12E56"/>
    <w:rsid w:val="00D168A0"/>
    <w:rsid w:val="00D3263D"/>
    <w:rsid w:val="00D365A9"/>
    <w:rsid w:val="00D53259"/>
    <w:rsid w:val="00D5583A"/>
    <w:rsid w:val="00D65A8A"/>
    <w:rsid w:val="00D71E50"/>
    <w:rsid w:val="00D73B03"/>
    <w:rsid w:val="00D77809"/>
    <w:rsid w:val="00D8153A"/>
    <w:rsid w:val="00D85FAD"/>
    <w:rsid w:val="00D90EDD"/>
    <w:rsid w:val="00D94575"/>
    <w:rsid w:val="00DA2D2B"/>
    <w:rsid w:val="00DA6923"/>
    <w:rsid w:val="00DB1A18"/>
    <w:rsid w:val="00DB66A5"/>
    <w:rsid w:val="00DC14C6"/>
    <w:rsid w:val="00DC1939"/>
    <w:rsid w:val="00DC35D7"/>
    <w:rsid w:val="00DC4A5F"/>
    <w:rsid w:val="00DC76F2"/>
    <w:rsid w:val="00DD7F77"/>
    <w:rsid w:val="00DE0B18"/>
    <w:rsid w:val="00DE2A00"/>
    <w:rsid w:val="00DE5E46"/>
    <w:rsid w:val="00DE64D2"/>
    <w:rsid w:val="00DF247E"/>
    <w:rsid w:val="00E01551"/>
    <w:rsid w:val="00E05CEC"/>
    <w:rsid w:val="00E10D18"/>
    <w:rsid w:val="00E11B35"/>
    <w:rsid w:val="00E14CBB"/>
    <w:rsid w:val="00E203C0"/>
    <w:rsid w:val="00E264B2"/>
    <w:rsid w:val="00E4651D"/>
    <w:rsid w:val="00E551F6"/>
    <w:rsid w:val="00E62C03"/>
    <w:rsid w:val="00E77038"/>
    <w:rsid w:val="00E7792D"/>
    <w:rsid w:val="00E938D7"/>
    <w:rsid w:val="00E955C2"/>
    <w:rsid w:val="00E97433"/>
    <w:rsid w:val="00EA2148"/>
    <w:rsid w:val="00EA7837"/>
    <w:rsid w:val="00EB5F49"/>
    <w:rsid w:val="00EC228F"/>
    <w:rsid w:val="00EC4D46"/>
    <w:rsid w:val="00ED2B20"/>
    <w:rsid w:val="00ED55CD"/>
    <w:rsid w:val="00EE0836"/>
    <w:rsid w:val="00EE1353"/>
    <w:rsid w:val="00EE23AC"/>
    <w:rsid w:val="00EE369F"/>
    <w:rsid w:val="00EE45F1"/>
    <w:rsid w:val="00EE4D1E"/>
    <w:rsid w:val="00EE5EA3"/>
    <w:rsid w:val="00EE7803"/>
    <w:rsid w:val="00EF0961"/>
    <w:rsid w:val="00EF5C10"/>
    <w:rsid w:val="00EF60DC"/>
    <w:rsid w:val="00F00D6B"/>
    <w:rsid w:val="00F01966"/>
    <w:rsid w:val="00F02877"/>
    <w:rsid w:val="00F072B1"/>
    <w:rsid w:val="00F07464"/>
    <w:rsid w:val="00F13988"/>
    <w:rsid w:val="00F31471"/>
    <w:rsid w:val="00F31AFE"/>
    <w:rsid w:val="00F46AE8"/>
    <w:rsid w:val="00F4784A"/>
    <w:rsid w:val="00F50809"/>
    <w:rsid w:val="00F511A4"/>
    <w:rsid w:val="00F52E7B"/>
    <w:rsid w:val="00F534F2"/>
    <w:rsid w:val="00F630D3"/>
    <w:rsid w:val="00F6444E"/>
    <w:rsid w:val="00F660AD"/>
    <w:rsid w:val="00F67DA8"/>
    <w:rsid w:val="00F720D9"/>
    <w:rsid w:val="00F762A6"/>
    <w:rsid w:val="00F81962"/>
    <w:rsid w:val="00F82E3C"/>
    <w:rsid w:val="00F916C8"/>
    <w:rsid w:val="00F91C73"/>
    <w:rsid w:val="00F95D05"/>
    <w:rsid w:val="00FA2FB1"/>
    <w:rsid w:val="00FA7AC1"/>
    <w:rsid w:val="00FB7CAC"/>
    <w:rsid w:val="00FD7099"/>
    <w:rsid w:val="00FE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400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porec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yporec.com/hr/otkrijte-porec/multimedia/brosur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3780</Characters>
  <Application>Microsoft Office Word</Application>
  <DocSecurity>4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2</cp:revision>
  <cp:lastPrinted>2025-07-28T12:08:00Z</cp:lastPrinted>
  <dcterms:created xsi:type="dcterms:W3CDTF">2025-08-18T08:08:00Z</dcterms:created>
  <dcterms:modified xsi:type="dcterms:W3CDTF">2025-08-18T08:08:00Z</dcterms:modified>
</cp:coreProperties>
</file>