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22877" w14:textId="77777777" w:rsidR="000B5573" w:rsidRDefault="000B5573" w:rsidP="000B5573">
      <w:pPr>
        <w:ind w:right="276"/>
        <w:jc w:val="right"/>
        <w:rPr>
          <w:rFonts w:ascii="Museo Sans 300" w:hAnsi="Museo Sans 300" w:cs="Calibri Light"/>
        </w:rPr>
      </w:pPr>
      <w:r w:rsidRPr="00B4317F">
        <w:rPr>
          <w:rFonts w:ascii="Museo Sans 300" w:hAnsi="Museo Sans 300" w:cs="Calibri Light"/>
        </w:rPr>
        <w:t>-</w:t>
      </w:r>
      <w:r>
        <w:rPr>
          <w:rFonts w:ascii="Museo Sans 300" w:hAnsi="Museo Sans 300" w:cs="Calibri Light"/>
        </w:rPr>
        <w:t xml:space="preserve"> PRIOPĆENJE</w:t>
      </w:r>
      <w:r w:rsidRPr="00B4317F">
        <w:rPr>
          <w:rFonts w:ascii="Museo Sans 300" w:hAnsi="Museo Sans 300" w:cs="Calibri Light"/>
        </w:rPr>
        <w:t xml:space="preserve"> ZA MEDIJE</w:t>
      </w:r>
    </w:p>
    <w:p w14:paraId="5BF721A3" w14:textId="2B6BC2DA" w:rsidR="000B5573" w:rsidRDefault="000B5573" w:rsidP="000B5573">
      <w:pPr>
        <w:ind w:right="276"/>
        <w:jc w:val="both"/>
        <w:rPr>
          <w:rFonts w:ascii="Museo Sans 300" w:hAnsi="Museo Sans 300" w:cs="Calibri Light"/>
        </w:rPr>
      </w:pPr>
      <w:r w:rsidRPr="00C05AE2">
        <w:rPr>
          <w:rFonts w:ascii="Museo Sans 300" w:hAnsi="Museo Sans 300" w:cs="Calibri Light"/>
        </w:rPr>
        <w:t xml:space="preserve">Poreč, </w:t>
      </w:r>
      <w:r>
        <w:rPr>
          <w:rFonts w:ascii="Museo Sans 300" w:hAnsi="Museo Sans 300" w:cs="Calibri Light"/>
        </w:rPr>
        <w:t>1</w:t>
      </w:r>
      <w:r w:rsidR="00D67453">
        <w:rPr>
          <w:rFonts w:ascii="Museo Sans 300" w:hAnsi="Museo Sans 300" w:cs="Calibri Light"/>
        </w:rPr>
        <w:t>4</w:t>
      </w:r>
      <w:r w:rsidRPr="00C05AE2">
        <w:rPr>
          <w:rFonts w:ascii="Museo Sans 300" w:hAnsi="Museo Sans 300" w:cs="Calibri Light"/>
        </w:rPr>
        <w:t xml:space="preserve">. </w:t>
      </w:r>
      <w:r>
        <w:rPr>
          <w:rFonts w:ascii="Museo Sans 300" w:hAnsi="Museo Sans 300" w:cs="Calibri Light"/>
        </w:rPr>
        <w:t>kolovoza</w:t>
      </w:r>
      <w:r w:rsidRPr="00C05AE2">
        <w:rPr>
          <w:rFonts w:ascii="Museo Sans 300" w:hAnsi="Museo Sans 300" w:cs="Calibri Light"/>
        </w:rPr>
        <w:t xml:space="preserve"> 2025.</w:t>
      </w:r>
    </w:p>
    <w:p w14:paraId="32D26433" w14:textId="77777777" w:rsidR="000B5573" w:rsidRPr="002B4FC5" w:rsidRDefault="000B5573" w:rsidP="000B5573">
      <w:pPr>
        <w:ind w:right="276"/>
        <w:jc w:val="both"/>
        <w:rPr>
          <w:rFonts w:ascii="Museo Sans 300" w:hAnsi="Museo Sans 300" w:cs="Calibri Light"/>
        </w:rPr>
      </w:pPr>
    </w:p>
    <w:p w14:paraId="76766226" w14:textId="65582A4E" w:rsidR="00F01A85" w:rsidRPr="00F01A85" w:rsidRDefault="00D67453" w:rsidP="00F01A85">
      <w:pPr>
        <w:pStyle w:val="Odlomakpopisa"/>
        <w:spacing w:after="0" w:line="276" w:lineRule="auto"/>
        <w:ind w:left="0"/>
        <w:jc w:val="center"/>
        <w:rPr>
          <w:rFonts w:ascii="Museo Sans 900" w:hAnsi="Museo Sans 900" w:cs="Calibri Light"/>
          <w:b/>
          <w:bCs/>
          <w:iCs/>
          <w:color w:val="ED7D31"/>
          <w:sz w:val="36"/>
          <w:szCs w:val="36"/>
        </w:rPr>
      </w:pPr>
      <w:r w:rsidRPr="00D67453">
        <w:rPr>
          <w:rFonts w:ascii="Museo Sans 900" w:hAnsi="Museo Sans 900" w:cs="Calibri Light"/>
          <w:b/>
          <w:bCs/>
          <w:iCs/>
          <w:color w:val="ED7D31"/>
          <w:sz w:val="36"/>
          <w:szCs w:val="36"/>
        </w:rPr>
        <w:t xml:space="preserve">Summer </w:t>
      </w:r>
      <w:proofErr w:type="spellStart"/>
      <w:r w:rsidRPr="00D67453">
        <w:rPr>
          <w:rFonts w:ascii="Museo Sans 900" w:hAnsi="Museo Sans 900" w:cs="Calibri Light"/>
          <w:b/>
          <w:bCs/>
          <w:iCs/>
          <w:color w:val="ED7D31"/>
          <w:sz w:val="36"/>
          <w:szCs w:val="36"/>
        </w:rPr>
        <w:t>Wine</w:t>
      </w:r>
      <w:proofErr w:type="spellEnd"/>
      <w:r w:rsidRPr="00D67453">
        <w:rPr>
          <w:rFonts w:ascii="Museo Sans 900" w:hAnsi="Museo Sans 900" w:cs="Calibri Light"/>
          <w:b/>
          <w:bCs/>
          <w:iCs/>
          <w:color w:val="ED7D31"/>
          <w:sz w:val="36"/>
          <w:szCs w:val="36"/>
        </w:rPr>
        <w:t xml:space="preserve"> Park Festival </w:t>
      </w:r>
      <w:r w:rsidR="00CD7874">
        <w:rPr>
          <w:rFonts w:ascii="Museo Sans 900" w:hAnsi="Museo Sans 900" w:cs="Calibri Light"/>
          <w:b/>
          <w:bCs/>
          <w:iCs/>
          <w:color w:val="ED7D31"/>
          <w:sz w:val="36"/>
          <w:szCs w:val="36"/>
        </w:rPr>
        <w:t xml:space="preserve">– </w:t>
      </w:r>
      <w:r w:rsidR="00F01A85">
        <w:rPr>
          <w:rFonts w:ascii="Museo Sans 900" w:hAnsi="Museo Sans 900" w:cs="Calibri Light"/>
          <w:b/>
          <w:bCs/>
          <w:iCs/>
          <w:color w:val="ED7D31"/>
          <w:sz w:val="36"/>
          <w:szCs w:val="36"/>
        </w:rPr>
        <w:t>još danas uživajte u porečkim vinima uz zalazak sunca</w:t>
      </w:r>
    </w:p>
    <w:p w14:paraId="52FF98A2" w14:textId="77777777" w:rsidR="00D67453" w:rsidRDefault="00D67453" w:rsidP="000B5573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406FAE4B" w14:textId="77777777" w:rsidR="00D67453" w:rsidRDefault="00D67453" w:rsidP="000B5573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15C102DC" w14:textId="025BE488" w:rsidR="00A8720B" w:rsidRPr="00A8720B" w:rsidRDefault="00775C32" w:rsidP="00A8720B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  <w:r w:rsidRPr="00170CD7">
        <w:rPr>
          <w:rFonts w:ascii="Museo Sans 300" w:hAnsi="Museo Sans 300" w:cs="Calibri Light"/>
          <w:lang w:eastAsia="hr-HR"/>
        </w:rPr>
        <w:t xml:space="preserve">Večeras, od 19 </w:t>
      </w:r>
      <w:r w:rsidR="00CD7874">
        <w:rPr>
          <w:rFonts w:ascii="Museo Sans 300" w:hAnsi="Museo Sans 300" w:cs="Calibri Light"/>
          <w:lang w:eastAsia="hr-HR"/>
        </w:rPr>
        <w:t xml:space="preserve">sati nadalje, </w:t>
      </w:r>
      <w:r w:rsidR="00A8720B" w:rsidRPr="00A8720B">
        <w:rPr>
          <w:rFonts w:ascii="Museo Sans 300" w:hAnsi="Museo Sans 300" w:cs="Calibri Light"/>
          <w:lang w:eastAsia="hr-HR"/>
        </w:rPr>
        <w:t xml:space="preserve">u jednom od najljepših gradskih parkova – </w:t>
      </w:r>
      <w:r w:rsidR="00A8720B" w:rsidRPr="00A8720B">
        <w:rPr>
          <w:rFonts w:ascii="Museo Sans 900" w:hAnsi="Museo Sans 900" w:cs="Calibri Light"/>
          <w:b/>
          <w:bCs/>
          <w:lang w:eastAsia="hr-HR"/>
        </w:rPr>
        <w:t>Parku Olge Ban</w:t>
      </w:r>
      <w:r w:rsidR="00A8720B" w:rsidRPr="00A8720B">
        <w:rPr>
          <w:rFonts w:ascii="Museo Sans 300" w:hAnsi="Museo Sans 300" w:cs="Calibri Light"/>
          <w:lang w:eastAsia="hr-HR"/>
        </w:rPr>
        <w:t xml:space="preserve">, tik uz more i šetnicu, održava se posljednji dan </w:t>
      </w:r>
      <w:r w:rsidR="00CD7874">
        <w:rPr>
          <w:rFonts w:ascii="Museo Sans 300" w:hAnsi="Museo Sans 300" w:cs="Calibri Light"/>
          <w:lang w:eastAsia="hr-HR"/>
        </w:rPr>
        <w:t xml:space="preserve">nove porečke ljetne manifestacije - </w:t>
      </w:r>
      <w:r w:rsidR="00A8720B" w:rsidRPr="00A8720B">
        <w:rPr>
          <w:rFonts w:ascii="Museo Sans 900" w:hAnsi="Museo Sans 900" w:cs="Calibri Light"/>
          <w:b/>
          <w:bCs/>
          <w:lang w:eastAsia="hr-HR"/>
        </w:rPr>
        <w:t xml:space="preserve">Summer </w:t>
      </w:r>
      <w:proofErr w:type="spellStart"/>
      <w:r w:rsidR="00A8720B" w:rsidRPr="00A8720B">
        <w:rPr>
          <w:rFonts w:ascii="Museo Sans 900" w:hAnsi="Museo Sans 900" w:cs="Calibri Light"/>
          <w:b/>
          <w:bCs/>
          <w:lang w:eastAsia="hr-HR"/>
        </w:rPr>
        <w:t>Wine</w:t>
      </w:r>
      <w:proofErr w:type="spellEnd"/>
      <w:r w:rsidR="00A8720B" w:rsidRPr="00A8720B">
        <w:rPr>
          <w:rFonts w:ascii="Museo Sans 900" w:hAnsi="Museo Sans 900" w:cs="Calibri Light"/>
          <w:b/>
          <w:bCs/>
          <w:lang w:eastAsia="hr-HR"/>
        </w:rPr>
        <w:t xml:space="preserve"> Park Festival</w:t>
      </w:r>
      <w:r w:rsidR="00A8720B" w:rsidRPr="00A8720B">
        <w:rPr>
          <w:rFonts w:ascii="Museo Sans 300" w:hAnsi="Museo Sans 300" w:cs="Calibri Light"/>
          <w:lang w:eastAsia="hr-HR"/>
        </w:rPr>
        <w:t>.</w:t>
      </w:r>
    </w:p>
    <w:p w14:paraId="0BFCDF4E" w14:textId="77777777" w:rsidR="00A8720B" w:rsidRDefault="00A8720B" w:rsidP="00A8720B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28976F71" w14:textId="78147489" w:rsidR="00A8720B" w:rsidRPr="00A8720B" w:rsidRDefault="00A8720B" w:rsidP="00A8720B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  <w:r w:rsidRPr="00A8720B">
        <w:rPr>
          <w:rFonts w:ascii="Museo Sans 300" w:hAnsi="Museo Sans 300" w:cs="Calibri Light"/>
          <w:lang w:eastAsia="hr-HR"/>
        </w:rPr>
        <w:t xml:space="preserve">Organizatori manifestacije su Turistička zajednica grada Poreča, Grad Poreč-Parenzo i Udruga </w:t>
      </w:r>
      <w:proofErr w:type="spellStart"/>
      <w:r w:rsidRPr="00A8720B">
        <w:rPr>
          <w:rFonts w:ascii="Museo Sans 300" w:hAnsi="Museo Sans 300" w:cs="Calibri Light"/>
          <w:lang w:eastAsia="hr-HR"/>
        </w:rPr>
        <w:t>Agro</w:t>
      </w:r>
      <w:proofErr w:type="spellEnd"/>
      <w:r w:rsidRPr="00A8720B">
        <w:rPr>
          <w:rFonts w:ascii="Museo Sans 300" w:hAnsi="Museo Sans 300" w:cs="Calibri Light"/>
          <w:lang w:eastAsia="hr-HR"/>
        </w:rPr>
        <w:t>-Poreč, a festival je u samo dva dana postao omiljeno okupljalište ljubitelja vina</w:t>
      </w:r>
      <w:r w:rsidR="00170CD7">
        <w:rPr>
          <w:rFonts w:ascii="Museo Sans 300" w:hAnsi="Museo Sans 300" w:cs="Calibri Light"/>
          <w:lang w:eastAsia="hr-HR"/>
        </w:rPr>
        <w:t xml:space="preserve"> </w:t>
      </w:r>
      <w:r w:rsidRPr="00A8720B">
        <w:rPr>
          <w:rFonts w:ascii="Museo Sans 300" w:hAnsi="Museo Sans 300" w:cs="Calibri Light"/>
          <w:lang w:eastAsia="hr-HR"/>
        </w:rPr>
        <w:t>i opuštene atmosfere.</w:t>
      </w:r>
    </w:p>
    <w:p w14:paraId="0C7AD027" w14:textId="77777777" w:rsidR="00A8720B" w:rsidRDefault="00A8720B" w:rsidP="00A8720B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549AFA65" w14:textId="0B340C98" w:rsidR="00A8720B" w:rsidRPr="00A8720B" w:rsidRDefault="00A8720B" w:rsidP="00A8720B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  <w:r w:rsidRPr="00A8720B">
        <w:rPr>
          <w:rFonts w:ascii="Museo Sans 300" w:hAnsi="Museo Sans 300" w:cs="Calibri Light"/>
          <w:lang w:eastAsia="hr-HR"/>
        </w:rPr>
        <w:t xml:space="preserve">Posjetitelji </w:t>
      </w:r>
      <w:r w:rsidR="00CD7874">
        <w:rPr>
          <w:rFonts w:ascii="Museo Sans 300" w:hAnsi="Museo Sans 300" w:cs="Calibri Light"/>
          <w:lang w:eastAsia="hr-HR"/>
        </w:rPr>
        <w:t xml:space="preserve">ovdje </w:t>
      </w:r>
      <w:r w:rsidRPr="00A8720B">
        <w:rPr>
          <w:rFonts w:ascii="Museo Sans 300" w:hAnsi="Museo Sans 300" w:cs="Calibri Light"/>
          <w:lang w:eastAsia="hr-HR"/>
        </w:rPr>
        <w:t xml:space="preserve">mogu uživati u vinima lokalnih vinara – članova Udruge </w:t>
      </w:r>
      <w:proofErr w:type="spellStart"/>
      <w:r w:rsidRPr="00A8720B">
        <w:rPr>
          <w:rFonts w:ascii="Museo Sans 300" w:hAnsi="Museo Sans 300" w:cs="Calibri Light"/>
          <w:lang w:eastAsia="hr-HR"/>
        </w:rPr>
        <w:t>Agro</w:t>
      </w:r>
      <w:proofErr w:type="spellEnd"/>
      <w:r w:rsidRPr="00A8720B">
        <w:rPr>
          <w:rFonts w:ascii="Museo Sans 300" w:hAnsi="Museo Sans 300" w:cs="Calibri Light"/>
          <w:lang w:eastAsia="hr-HR"/>
        </w:rPr>
        <w:t>-Poreč</w:t>
      </w:r>
      <w:r w:rsidR="00F01A85">
        <w:rPr>
          <w:rFonts w:ascii="Museo Sans 300" w:hAnsi="Museo Sans 300" w:cs="Calibri Light"/>
          <w:lang w:eastAsia="hr-HR"/>
        </w:rPr>
        <w:t xml:space="preserve">, proizvođačima </w:t>
      </w:r>
      <w:r w:rsidRPr="00A8720B">
        <w:rPr>
          <w:rFonts w:ascii="Museo Sans 900" w:hAnsi="Museo Sans 900" w:cs="Calibri Light"/>
          <w:b/>
          <w:bCs/>
          <w:lang w:eastAsia="hr-HR"/>
        </w:rPr>
        <w:t xml:space="preserve">Vina Brčić, Kadum </w:t>
      </w:r>
      <w:proofErr w:type="spellStart"/>
      <w:r w:rsidRPr="00A8720B">
        <w:rPr>
          <w:rFonts w:ascii="Museo Sans 900" w:hAnsi="Museo Sans 900" w:cs="Calibri Light"/>
          <w:b/>
          <w:bCs/>
          <w:lang w:eastAsia="hr-HR"/>
        </w:rPr>
        <w:t>Wines</w:t>
      </w:r>
      <w:proofErr w:type="spellEnd"/>
      <w:r w:rsidRPr="00A8720B">
        <w:rPr>
          <w:rFonts w:ascii="Museo Sans 900" w:hAnsi="Museo Sans 900" w:cs="Calibri Light"/>
          <w:b/>
          <w:bCs/>
          <w:lang w:eastAsia="hr-HR"/>
        </w:rPr>
        <w:t xml:space="preserve">, Damjanić Vina, Vina Ritoša, </w:t>
      </w:r>
      <w:proofErr w:type="spellStart"/>
      <w:r w:rsidRPr="00A8720B">
        <w:rPr>
          <w:rFonts w:ascii="Museo Sans 900" w:hAnsi="Museo Sans 900" w:cs="Calibri Light"/>
          <w:b/>
          <w:bCs/>
          <w:lang w:eastAsia="hr-HR"/>
        </w:rPr>
        <w:t>Terzolo</w:t>
      </w:r>
      <w:proofErr w:type="spellEnd"/>
      <w:r w:rsidRPr="00A8720B">
        <w:rPr>
          <w:rFonts w:ascii="Museo Sans 900" w:hAnsi="Museo Sans 900" w:cs="Calibri Light"/>
          <w:b/>
          <w:bCs/>
          <w:lang w:eastAsia="hr-HR"/>
        </w:rPr>
        <w:t xml:space="preserve"> Vina, Vina </w:t>
      </w:r>
      <w:proofErr w:type="spellStart"/>
      <w:r w:rsidRPr="00A8720B">
        <w:rPr>
          <w:rFonts w:ascii="Museo Sans 900" w:hAnsi="Museo Sans 900" w:cs="Calibri Light"/>
          <w:b/>
          <w:bCs/>
          <w:lang w:eastAsia="hr-HR"/>
        </w:rPr>
        <w:t>DeValentinis</w:t>
      </w:r>
      <w:proofErr w:type="spellEnd"/>
      <w:r w:rsidRPr="00A8720B">
        <w:rPr>
          <w:rFonts w:ascii="Museo Sans 900" w:hAnsi="Museo Sans 900" w:cs="Calibri Light"/>
          <w:lang w:eastAsia="hr-HR"/>
        </w:rPr>
        <w:t xml:space="preserve"> i </w:t>
      </w:r>
      <w:proofErr w:type="spellStart"/>
      <w:r w:rsidRPr="00A8720B">
        <w:rPr>
          <w:rFonts w:ascii="Museo Sans 900" w:hAnsi="Museo Sans 900" w:cs="Calibri Light"/>
          <w:b/>
          <w:bCs/>
          <w:lang w:eastAsia="hr-HR"/>
        </w:rPr>
        <w:t>Mušković</w:t>
      </w:r>
      <w:proofErr w:type="spellEnd"/>
      <w:r w:rsidRPr="00A8720B">
        <w:rPr>
          <w:rFonts w:ascii="Museo Sans 900" w:hAnsi="Museo Sans 900" w:cs="Calibri Light"/>
          <w:b/>
          <w:bCs/>
          <w:lang w:eastAsia="hr-HR"/>
        </w:rPr>
        <w:t xml:space="preserve"> Vina</w:t>
      </w:r>
      <w:r w:rsidRPr="00A8720B">
        <w:rPr>
          <w:rFonts w:ascii="Museo Sans 300" w:hAnsi="Museo Sans 300" w:cs="Calibri Light"/>
          <w:lang w:eastAsia="hr-HR"/>
        </w:rPr>
        <w:t xml:space="preserve">. Ponudu upotpunjuju poznati brend </w:t>
      </w:r>
      <w:proofErr w:type="spellStart"/>
      <w:r w:rsidRPr="00A8720B">
        <w:rPr>
          <w:rFonts w:ascii="Museo Sans 900" w:hAnsi="Museo Sans 900" w:cs="Calibri Light"/>
          <w:b/>
          <w:bCs/>
          <w:lang w:eastAsia="hr-HR"/>
        </w:rPr>
        <w:t>Festigia</w:t>
      </w:r>
      <w:proofErr w:type="spellEnd"/>
      <w:r w:rsidRPr="00A8720B">
        <w:rPr>
          <w:rFonts w:ascii="Museo Sans 300" w:hAnsi="Museo Sans 300" w:cs="Calibri Light"/>
          <w:lang w:eastAsia="hr-HR"/>
        </w:rPr>
        <w:t xml:space="preserve"> iz Agrolagune te tvrtka </w:t>
      </w:r>
      <w:proofErr w:type="spellStart"/>
      <w:r w:rsidRPr="00A8720B">
        <w:rPr>
          <w:rFonts w:ascii="Museo Sans 900" w:hAnsi="Museo Sans 900" w:cs="Calibri Light"/>
          <w:b/>
          <w:bCs/>
          <w:lang w:eastAsia="hr-HR"/>
        </w:rPr>
        <w:t>Martesi</w:t>
      </w:r>
      <w:proofErr w:type="spellEnd"/>
      <w:r w:rsidRPr="00A8720B">
        <w:rPr>
          <w:rFonts w:ascii="Museo Sans 300" w:hAnsi="Museo Sans 300" w:cs="Calibri Light"/>
          <w:lang w:eastAsia="hr-HR"/>
        </w:rPr>
        <w:t>, poznata po domaćim žesticama i originalnim koktelima.</w:t>
      </w:r>
    </w:p>
    <w:p w14:paraId="59E8D5F5" w14:textId="77777777" w:rsidR="00A8720B" w:rsidRDefault="00A8720B" w:rsidP="00A8720B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5884E54F" w14:textId="5E901E57" w:rsidR="00A8720B" w:rsidRPr="00A8720B" w:rsidRDefault="00A8720B" w:rsidP="00A8720B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  <w:r w:rsidRPr="00A8720B">
        <w:rPr>
          <w:rFonts w:ascii="Museo Sans 300" w:hAnsi="Museo Sans 300" w:cs="Calibri Light"/>
          <w:lang w:eastAsia="hr-HR"/>
        </w:rPr>
        <w:t xml:space="preserve">Na štandu s oznakom </w:t>
      </w:r>
      <w:proofErr w:type="spellStart"/>
      <w:r w:rsidRPr="00A8720B">
        <w:rPr>
          <w:rFonts w:ascii="Museo Sans 900" w:hAnsi="Museo Sans 900" w:cs="Calibri Light"/>
          <w:b/>
          <w:bCs/>
          <w:lang w:eastAsia="hr-HR"/>
        </w:rPr>
        <w:t>Istrian</w:t>
      </w:r>
      <w:proofErr w:type="spellEnd"/>
      <w:r w:rsidRPr="00A8720B">
        <w:rPr>
          <w:rFonts w:ascii="Museo Sans 900" w:hAnsi="Museo Sans 900" w:cs="Calibri Light"/>
          <w:b/>
          <w:bCs/>
          <w:lang w:eastAsia="hr-HR"/>
        </w:rPr>
        <w:t xml:space="preserve"> </w:t>
      </w:r>
      <w:proofErr w:type="spellStart"/>
      <w:r w:rsidRPr="00A8720B">
        <w:rPr>
          <w:rFonts w:ascii="Museo Sans 900" w:hAnsi="Museo Sans 900" w:cs="Calibri Light"/>
          <w:b/>
          <w:bCs/>
          <w:lang w:eastAsia="hr-HR"/>
        </w:rPr>
        <w:t>Quality</w:t>
      </w:r>
      <w:proofErr w:type="spellEnd"/>
      <w:r w:rsidRPr="00A8720B">
        <w:rPr>
          <w:rFonts w:ascii="Museo Sans 900" w:hAnsi="Museo Sans 900" w:cs="Calibri Light"/>
          <w:b/>
          <w:bCs/>
          <w:lang w:eastAsia="hr-HR"/>
        </w:rPr>
        <w:t xml:space="preserve"> (IQ)</w:t>
      </w:r>
      <w:r w:rsidRPr="00A8720B">
        <w:rPr>
          <w:rFonts w:ascii="Museo Sans 300" w:hAnsi="Museo Sans 300" w:cs="Calibri Light"/>
          <w:lang w:eastAsia="hr-HR"/>
        </w:rPr>
        <w:t xml:space="preserve">, tvrtka </w:t>
      </w:r>
      <w:proofErr w:type="spellStart"/>
      <w:r w:rsidRPr="00A8720B">
        <w:rPr>
          <w:rFonts w:ascii="Museo Sans 900" w:hAnsi="Museo Sans 900" w:cs="Calibri Light"/>
          <w:b/>
          <w:bCs/>
          <w:lang w:eastAsia="hr-HR"/>
        </w:rPr>
        <w:t>Jurikta</w:t>
      </w:r>
      <w:proofErr w:type="spellEnd"/>
      <w:r w:rsidRPr="00A8720B">
        <w:rPr>
          <w:rFonts w:ascii="Museo Sans 300" w:hAnsi="Museo Sans 300" w:cs="Calibri Light"/>
          <w:lang w:eastAsia="hr-HR"/>
        </w:rPr>
        <w:t xml:space="preserve"> nudi selekciju vina, rakija, maslinovih ulja, kobasica, sireva i drugih lokalnih delicija.</w:t>
      </w:r>
    </w:p>
    <w:p w14:paraId="4050F51F" w14:textId="77777777" w:rsidR="00A8720B" w:rsidRDefault="00A8720B" w:rsidP="00A8720B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7D5DE1C2" w14:textId="5464F67D" w:rsidR="00A8720B" w:rsidRPr="00A8720B" w:rsidRDefault="00A8720B" w:rsidP="00A8720B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  <w:r w:rsidRPr="00A8720B">
        <w:rPr>
          <w:rFonts w:ascii="Museo Sans 300" w:hAnsi="Museo Sans 300" w:cs="Calibri Light"/>
          <w:lang w:eastAsia="hr-HR"/>
        </w:rPr>
        <w:t xml:space="preserve">Za glazbenu kulisu cijele večeri zadužen je </w:t>
      </w:r>
      <w:r w:rsidRPr="00A8720B">
        <w:rPr>
          <w:rFonts w:ascii="Museo Sans 900" w:hAnsi="Museo Sans 900" w:cs="Calibri Light"/>
          <w:b/>
          <w:bCs/>
          <w:lang w:eastAsia="hr-HR"/>
        </w:rPr>
        <w:t>DJ Mr. G</w:t>
      </w:r>
      <w:r w:rsidRPr="00A8720B">
        <w:rPr>
          <w:rFonts w:ascii="Museo Sans 900" w:hAnsi="Museo Sans 900" w:cs="Calibri Light"/>
          <w:lang w:eastAsia="hr-HR"/>
        </w:rPr>
        <w:t>,</w:t>
      </w:r>
      <w:r w:rsidRPr="00A8720B">
        <w:rPr>
          <w:rFonts w:ascii="Museo Sans 300" w:hAnsi="Museo Sans 300" w:cs="Calibri Light"/>
          <w:lang w:eastAsia="hr-HR"/>
        </w:rPr>
        <w:t xml:space="preserve"> a posebna atmosfera parka pod krošnjama drveća uz pogled na more čini ovaj festival jedinstvenim doživljajem.</w:t>
      </w:r>
    </w:p>
    <w:p w14:paraId="39B5A1EB" w14:textId="77777777" w:rsidR="00170CD7" w:rsidRDefault="00170CD7" w:rsidP="00A8720B">
      <w:pPr>
        <w:spacing w:after="0" w:line="276" w:lineRule="auto"/>
        <w:ind w:right="276"/>
        <w:jc w:val="both"/>
        <w:rPr>
          <w:rFonts w:ascii="Museo Sans 300" w:hAnsi="Museo Sans 300" w:cs="Calibri Light"/>
          <w:b/>
          <w:bCs/>
          <w:lang w:eastAsia="hr-HR"/>
        </w:rPr>
      </w:pPr>
    </w:p>
    <w:p w14:paraId="15AADC6B" w14:textId="57CB9F93" w:rsidR="00A8720B" w:rsidRPr="00A8720B" w:rsidRDefault="00A8720B" w:rsidP="00A8720B">
      <w:pPr>
        <w:spacing w:after="0" w:line="276" w:lineRule="auto"/>
        <w:ind w:right="276"/>
        <w:jc w:val="both"/>
        <w:rPr>
          <w:rFonts w:ascii="Museo Sans 900" w:hAnsi="Museo Sans 900" w:cs="Calibri Light"/>
          <w:lang w:eastAsia="hr-HR"/>
        </w:rPr>
      </w:pPr>
      <w:r w:rsidRPr="00A8720B">
        <w:rPr>
          <w:rFonts w:ascii="Museo Sans 900" w:hAnsi="Museo Sans 900" w:cs="Calibri Light"/>
          <w:b/>
          <w:bCs/>
          <w:lang w:eastAsia="hr-HR"/>
        </w:rPr>
        <w:t>Ne propustite posljednju večer – vidimo se večeras u Parku Olge Ban!</w:t>
      </w:r>
    </w:p>
    <w:p w14:paraId="439DD439" w14:textId="77777777" w:rsidR="00170CD7" w:rsidRDefault="00170CD7" w:rsidP="000B5573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367D73A9" w14:textId="77777777" w:rsidR="00170CD7" w:rsidRDefault="00170CD7" w:rsidP="000B5573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0709DDB1" w14:textId="77777777" w:rsidR="00440BF8" w:rsidRDefault="00440BF8" w:rsidP="000B5573">
      <w:pPr>
        <w:spacing w:after="0" w:line="276" w:lineRule="auto"/>
        <w:ind w:right="276"/>
        <w:jc w:val="both"/>
        <w:rPr>
          <w:rFonts w:ascii="Museo Sans 300" w:hAnsi="Museo Sans 300" w:cs="Calibri Light"/>
          <w:lang w:eastAsia="hr-HR"/>
        </w:rPr>
      </w:pPr>
    </w:p>
    <w:p w14:paraId="0E02187F" w14:textId="77777777" w:rsidR="000B5573" w:rsidRPr="009B0E95" w:rsidRDefault="000B5573" w:rsidP="000B5573">
      <w:pPr>
        <w:spacing w:after="0" w:line="276" w:lineRule="auto"/>
        <w:ind w:right="276"/>
        <w:jc w:val="right"/>
        <w:rPr>
          <w:rFonts w:ascii="Museo Sans 300" w:hAnsi="Museo Sans 300" w:cs="Calibri Light"/>
          <w:lang w:eastAsia="hr-HR"/>
        </w:rPr>
      </w:pPr>
      <w:r>
        <w:rPr>
          <w:rFonts w:ascii="Museo Sans 300" w:hAnsi="Museo Sans 300" w:cs="Calibri Light"/>
          <w:lang w:eastAsia="hr-HR"/>
        </w:rPr>
        <w:t>TURISTIČKA ZAJEDNICA GRADA POREČA</w:t>
      </w:r>
    </w:p>
    <w:p w14:paraId="225396F9" w14:textId="77777777" w:rsidR="007A6DF2" w:rsidRDefault="007A6DF2"/>
    <w:sectPr w:rsidR="007A6DF2" w:rsidSect="0041484A">
      <w:headerReference w:type="default" r:id="rId6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EECE6" w14:textId="77777777" w:rsidR="002221EB" w:rsidRDefault="002221EB" w:rsidP="0041484A">
      <w:pPr>
        <w:spacing w:after="0" w:line="240" w:lineRule="auto"/>
      </w:pPr>
      <w:r>
        <w:separator/>
      </w:r>
    </w:p>
  </w:endnote>
  <w:endnote w:type="continuationSeparator" w:id="0">
    <w:p w14:paraId="50708F6F" w14:textId="77777777" w:rsidR="002221EB" w:rsidRDefault="002221EB" w:rsidP="00414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29E63" w14:textId="77777777" w:rsidR="002221EB" w:rsidRDefault="002221EB" w:rsidP="0041484A">
      <w:pPr>
        <w:spacing w:after="0" w:line="240" w:lineRule="auto"/>
      </w:pPr>
      <w:r>
        <w:separator/>
      </w:r>
    </w:p>
  </w:footnote>
  <w:footnote w:type="continuationSeparator" w:id="0">
    <w:p w14:paraId="62C7C493" w14:textId="77777777" w:rsidR="002221EB" w:rsidRDefault="002221EB" w:rsidP="00414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F7D6" w14:textId="6927640F" w:rsidR="0041484A" w:rsidRDefault="009F1BC6" w:rsidP="00440BF8">
    <w:pPr>
      <w:pStyle w:val="Zaglavlje"/>
      <w:ind w:hanging="1417"/>
    </w:pPr>
    <w:r w:rsidRPr="00DA02CB">
      <w:rPr>
        <w:noProof/>
        <w:lang w:eastAsia="hr-HR"/>
      </w:rPr>
      <w:drawing>
        <wp:inline distT="0" distB="0" distL="0" distR="0" wp14:anchorId="2E840A9F" wp14:editId="047399E6">
          <wp:extent cx="7572375" cy="20764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84A"/>
    <w:rsid w:val="00007F9E"/>
    <w:rsid w:val="000A4CF7"/>
    <w:rsid w:val="000B5573"/>
    <w:rsid w:val="000E0911"/>
    <w:rsid w:val="00170CD7"/>
    <w:rsid w:val="001E6204"/>
    <w:rsid w:val="002221EB"/>
    <w:rsid w:val="00271D07"/>
    <w:rsid w:val="003456DC"/>
    <w:rsid w:val="0041484A"/>
    <w:rsid w:val="00440BF8"/>
    <w:rsid w:val="004E3EFE"/>
    <w:rsid w:val="0053260A"/>
    <w:rsid w:val="00622AEE"/>
    <w:rsid w:val="00775C32"/>
    <w:rsid w:val="00785781"/>
    <w:rsid w:val="007A6DF2"/>
    <w:rsid w:val="00940819"/>
    <w:rsid w:val="009F1BC6"/>
    <w:rsid w:val="00A8720B"/>
    <w:rsid w:val="00B27E84"/>
    <w:rsid w:val="00BF0C50"/>
    <w:rsid w:val="00CD7874"/>
    <w:rsid w:val="00D67453"/>
    <w:rsid w:val="00D80229"/>
    <w:rsid w:val="00F01A85"/>
    <w:rsid w:val="00FE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5DC8946C"/>
  <w15:chartTrackingRefBased/>
  <w15:docId w15:val="{61ED7764-F263-40C2-A74E-078B5AD3F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D07"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41484A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1484A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1484A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1484A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1484A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1484A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1484A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1484A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1484A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1484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1484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1484A"/>
    <w:rPr>
      <w:rFonts w:eastAsia="Times New Roman" w:cs="Times New Roman"/>
      <w:color w:val="2F5496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1484A"/>
    <w:rPr>
      <w:rFonts w:eastAsia="Times New Roman" w:cs="Times New Roman"/>
      <w:i/>
      <w:iCs/>
      <w:color w:val="2F5496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1484A"/>
    <w:rPr>
      <w:rFonts w:eastAsia="Times New Roman" w:cs="Times New Roman"/>
      <w:color w:val="2F5496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1484A"/>
    <w:rPr>
      <w:rFonts w:eastAsia="Times New Roman" w:cs="Times New Roman"/>
      <w:i/>
      <w:iCs/>
      <w:color w:val="595959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1484A"/>
    <w:rPr>
      <w:rFonts w:eastAsia="Times New Roman" w:cs="Times New Roman"/>
      <w:color w:val="595959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1484A"/>
    <w:rPr>
      <w:rFonts w:eastAsia="Times New Roman" w:cs="Times New Roman"/>
      <w:i/>
      <w:iCs/>
      <w:color w:val="272727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1484A"/>
    <w:rPr>
      <w:rFonts w:eastAsia="Times New Roman" w:cs="Times New Roman"/>
      <w:color w:val="272727"/>
    </w:rPr>
  </w:style>
  <w:style w:type="paragraph" w:styleId="Naslov">
    <w:name w:val="Title"/>
    <w:basedOn w:val="Normal"/>
    <w:next w:val="Normal"/>
    <w:link w:val="NaslovChar"/>
    <w:uiPriority w:val="10"/>
    <w:qFormat/>
    <w:rsid w:val="0041484A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1484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1484A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1484A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1484A"/>
    <w:pPr>
      <w:spacing w:before="160"/>
      <w:jc w:val="center"/>
    </w:pPr>
    <w:rPr>
      <w:i/>
      <w:iCs/>
      <w:color w:val="404040"/>
    </w:rPr>
  </w:style>
  <w:style w:type="character" w:customStyle="1" w:styleId="CitatChar">
    <w:name w:val="Citat Char"/>
    <w:basedOn w:val="Zadanifontodlomka"/>
    <w:link w:val="Citat"/>
    <w:uiPriority w:val="29"/>
    <w:rsid w:val="0041484A"/>
    <w:rPr>
      <w:i/>
      <w:iCs/>
      <w:color w:val="404040"/>
    </w:rPr>
  </w:style>
  <w:style w:type="paragraph" w:styleId="Odlomakpopisa">
    <w:name w:val="List Paragraph"/>
    <w:basedOn w:val="Normal"/>
    <w:uiPriority w:val="34"/>
    <w:qFormat/>
    <w:rsid w:val="0041484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1484A"/>
    <w:rPr>
      <w:i/>
      <w:iCs/>
      <w:color w:val="2F5496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1484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1484A"/>
    <w:rPr>
      <w:i/>
      <w:iCs/>
      <w:color w:val="2F5496"/>
    </w:rPr>
  </w:style>
  <w:style w:type="character" w:styleId="Istaknutareferenca">
    <w:name w:val="Intense Reference"/>
    <w:basedOn w:val="Zadanifontodlomka"/>
    <w:uiPriority w:val="32"/>
    <w:qFormat/>
    <w:rsid w:val="0041484A"/>
    <w:rPr>
      <w:b/>
      <w:bCs/>
      <w:smallCaps/>
      <w:color w:val="2F5496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414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1484A"/>
  </w:style>
  <w:style w:type="paragraph" w:styleId="Podnoje">
    <w:name w:val="footer"/>
    <w:basedOn w:val="Normal"/>
    <w:link w:val="PodnojeChar"/>
    <w:uiPriority w:val="99"/>
    <w:unhideWhenUsed/>
    <w:rsid w:val="00414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1484A"/>
  </w:style>
  <w:style w:type="paragraph" w:styleId="Tekstbalonia">
    <w:name w:val="Balloon Text"/>
    <w:basedOn w:val="Normal"/>
    <w:link w:val="TekstbaloniaChar"/>
    <w:uiPriority w:val="99"/>
    <w:semiHidden/>
    <w:unhideWhenUsed/>
    <w:rsid w:val="000B5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5573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D67453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67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4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cp:lastModifiedBy>Ivana Prekalj Martinčević</cp:lastModifiedBy>
  <cp:revision>2</cp:revision>
  <dcterms:created xsi:type="dcterms:W3CDTF">2025-08-14T10:49:00Z</dcterms:created>
  <dcterms:modified xsi:type="dcterms:W3CDTF">2025-08-14T10:49:00Z</dcterms:modified>
</cp:coreProperties>
</file>